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A550410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C04D46">
        <w:rPr>
          <w:rFonts w:ascii="Candara" w:hAnsi="Candara"/>
          <w:b/>
          <w:noProof/>
          <w:color w:val="C00000"/>
          <w:sz w:val="28"/>
          <w:szCs w:val="28"/>
          <w:u w:val="single"/>
        </w:rPr>
        <w:t>Mathematics</w:t>
      </w:r>
    </w:p>
    <w:p w14:paraId="653998EA" w14:textId="6934884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54271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034847E6" w14:textId="1701D96C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6127F8"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Angles, bearings and scale diagrams</w:t>
            </w:r>
          </w:p>
          <w:p w14:paraId="6CB006F4" w14:textId="77777777" w:rsidR="00BD06D3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34C73AA" w14:textId="77777777" w:rsidR="00E2220C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CF3B459" w14:textId="48F3DDA9" w:rsidR="009A075E" w:rsidRPr="00D67036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Use conventional terms and notations:</w:t>
            </w:r>
            <w:r w:rsidR="00DA73BC" w:rsidRPr="00D67036">
              <w:rPr>
                <w:rFonts w:ascii="Candara" w:hAnsi="Candara" w:cs="Helvetica"/>
                <w:color w:val="4B4B4B"/>
              </w:rPr>
              <w:t xml:space="preserve"> </w:t>
            </w:r>
            <w:r w:rsidRPr="00D67036">
              <w:rPr>
                <w:rFonts w:ascii="Candara" w:hAnsi="Candara" w:cs="Helvetica"/>
                <w:color w:val="4B4B4B"/>
              </w:rPr>
              <w:t>points, lines, vertices, edges, planes, parallel lines, perpendicular lines, right angles, polygons, regular polygons and polygons with reflection and/or rotation symmetries</w:t>
            </w:r>
          </w:p>
          <w:p w14:paraId="0B46E8AA" w14:textId="77777777" w:rsidR="00E2220C" w:rsidRPr="00D67036" w:rsidRDefault="00E2220C" w:rsidP="00D67036">
            <w:pPr>
              <w:rPr>
                <w:rFonts w:ascii="Candara" w:hAnsi="Candara"/>
              </w:rPr>
            </w:pPr>
          </w:p>
          <w:p w14:paraId="3A5885DE" w14:textId="77777777" w:rsidR="00E2220C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48C5AC2D" w14:textId="216FBE03" w:rsidR="009A075E" w:rsidRPr="00D67036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 xml:space="preserve">Use the </w:t>
            </w:r>
            <w:r w:rsidR="00D67036" w:rsidRPr="00D67036">
              <w:rPr>
                <w:rFonts w:ascii="Candara" w:hAnsi="Candara" w:cs="Helvetica"/>
                <w:color w:val="4B4B4B"/>
              </w:rPr>
              <w:t>S</w:t>
            </w:r>
            <w:r w:rsidRPr="00D67036">
              <w:rPr>
                <w:rFonts w:ascii="Candara" w:hAnsi="Candara" w:cs="Helvetica"/>
                <w:color w:val="4B4B4B"/>
              </w:rPr>
              <w:t>tandard conventions for labelling and referring to the sides and angles of triangles</w:t>
            </w:r>
          </w:p>
          <w:p w14:paraId="626B15E9" w14:textId="19755534" w:rsidR="009A075E" w:rsidRPr="00D67036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Draw diagrams from written descriptions</w:t>
            </w:r>
          </w:p>
          <w:p w14:paraId="0720E84B" w14:textId="30DAE168" w:rsidR="009A075E" w:rsidRPr="00D67036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Understand and find alternate and corresponding angles on parallel lines</w:t>
            </w:r>
          </w:p>
          <w:p w14:paraId="007A5AF9" w14:textId="50B64DA2" w:rsidR="009A075E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Use scale factors, scale diagrams and maps</w:t>
            </w:r>
          </w:p>
          <w:p w14:paraId="7CCD29CC" w14:textId="77777777" w:rsidR="00D67036" w:rsidRPr="00D67036" w:rsidRDefault="00D67036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</w:p>
          <w:p w14:paraId="411CFCD8" w14:textId="77777777" w:rsidR="009A075E" w:rsidRPr="00D67036" w:rsidRDefault="00E2220C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3BFA069F" w14:textId="56A08A5D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 w:cs="Helvetica"/>
                <w:color w:val="4B4B4B"/>
              </w:rPr>
              <w:t>Apply the properties of</w:t>
            </w:r>
            <w:r w:rsidR="009A075E" w:rsidRPr="00D67036">
              <w:rPr>
                <w:rFonts w:ascii="Candara" w:hAnsi="Candara" w:cs="Helvetica"/>
                <w:color w:val="4B4B4B"/>
              </w:rPr>
              <w:t xml:space="preserve"> </w:t>
            </w:r>
            <w:r w:rsidRPr="00D67036">
              <w:rPr>
                <w:rFonts w:ascii="Candara" w:hAnsi="Candara" w:cs="Helvetica"/>
                <w:color w:val="4B4B4B"/>
              </w:rPr>
              <w:t>angles at a point</w:t>
            </w:r>
            <w:r w:rsidR="009A075E" w:rsidRPr="00D67036">
              <w:rPr>
                <w:rFonts w:ascii="Candara" w:hAnsi="Candara" w:cs="Helvetica"/>
                <w:color w:val="4B4B4B"/>
              </w:rPr>
              <w:t xml:space="preserve">, </w:t>
            </w:r>
            <w:r w:rsidRPr="00D67036">
              <w:rPr>
                <w:rFonts w:ascii="Candara" w:hAnsi="Candara" w:cs="Helvetica"/>
                <w:color w:val="4B4B4B"/>
              </w:rPr>
              <w:t>angles at a point on a straight line</w:t>
            </w:r>
            <w:r w:rsidR="009A075E" w:rsidRPr="00D67036">
              <w:rPr>
                <w:rFonts w:ascii="Candara" w:hAnsi="Candara" w:cs="Helvetica"/>
                <w:color w:val="4B4B4B"/>
              </w:rPr>
              <w:t xml:space="preserve">, </w:t>
            </w:r>
            <w:r w:rsidRPr="00D67036">
              <w:rPr>
                <w:rFonts w:ascii="Candara" w:hAnsi="Candara" w:cs="Helvetica"/>
                <w:color w:val="4B4B4B"/>
              </w:rPr>
              <w:t>vertically opposite angles</w:t>
            </w:r>
            <w:r w:rsidR="009A075E" w:rsidRPr="00D67036">
              <w:rPr>
                <w:rFonts w:ascii="Candara" w:hAnsi="Candara" w:cs="Helvetica"/>
                <w:color w:val="4B4B4B"/>
              </w:rPr>
              <w:t xml:space="preserve"> in geometric problems. </w:t>
            </w:r>
          </w:p>
          <w:p w14:paraId="5D323BEA" w14:textId="77777777" w:rsidR="009A075E" w:rsidRPr="00D67036" w:rsidRDefault="009A075E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Measure line segments and angles in geometric figures, including interpreting maps and scale drawings and use of bearings</w:t>
            </w:r>
          </w:p>
          <w:p w14:paraId="5FC4A4F8" w14:textId="77777777" w:rsidR="00707C38" w:rsidRPr="00D67036" w:rsidRDefault="00707C3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707C38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1CF9184" w14:textId="03BF0881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348C13CE" w14:textId="77777777" w:rsidTr="007744C4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4B4C6D" w14:textId="40EDE792" w:rsidR="009A075E" w:rsidRPr="00D67036" w:rsidRDefault="009A075E" w:rsidP="00D67036">
            <w:pPr>
              <w:shd w:val="clear" w:color="auto" w:fill="FFFFFF"/>
              <w:spacing w:line="312" w:lineRule="atLeast"/>
              <w:rPr>
                <w:rFonts w:ascii="Helvetica" w:hAnsi="Helvetica" w:cs="Helvetica"/>
                <w:color w:val="4B4B4B"/>
                <w:sz w:val="20"/>
                <w:szCs w:val="20"/>
              </w:rPr>
            </w:pPr>
            <w:r w:rsidRPr="00D67036">
              <w:rPr>
                <w:rFonts w:ascii="Helvetica" w:hAnsi="Helvetica" w:cs="Helvetica"/>
                <w:color w:val="4B4B4B"/>
                <w:sz w:val="20"/>
                <w:szCs w:val="20"/>
              </w:rPr>
              <w:t xml:space="preserve">Points, lines, vertices, edges, planes, parallel lines, perpendicular lines, right angles, polygons, regular polygons, notation, reflection, line of reflection, order of rotational symmetry. </w:t>
            </w:r>
          </w:p>
          <w:p w14:paraId="06B04D24" w14:textId="1D59DEF7" w:rsidR="00BD06D3" w:rsidRPr="00D67036" w:rsidRDefault="00BD06D3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707C38" w14:paraId="46B2BE8D" w14:textId="77777777" w:rsidTr="007744C4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9A420D1" w14:textId="566107F3" w:rsidR="00707C38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</w:t>
            </w:r>
            <w:r w:rsidR="007744C4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during the half-term. </w:t>
            </w:r>
          </w:p>
          <w:p w14:paraId="715AE291" w14:textId="64785D8E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707C38" w14:paraId="36C53A8E" w14:textId="77777777" w:rsidTr="007744C4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9230576" w14:textId="77777777" w:rsidR="00707C38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12BE627A" w14:textId="77777777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CAC3DA2" w14:textId="62C40EAD" w:rsidR="00C04D46" w:rsidRPr="00D67036" w:rsidRDefault="00C04D4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707C38" w14:paraId="3CB5D5A9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47643719" w14:textId="3ED2AC8E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</w:t>
            </w:r>
            <w:r w:rsidR="009E3BAB"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1</w:t>
            </w: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: </w:t>
            </w:r>
            <w:r w:rsidR="006127F8"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Properties of Polygons</w:t>
            </w:r>
          </w:p>
          <w:p w14:paraId="46A5E4E1" w14:textId="654A6B45" w:rsidR="00BD06D3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486E2597" w14:textId="77777777" w:rsidR="00744D0F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  <w:r w:rsidR="0091341D" w:rsidRPr="00D67036">
              <w:rPr>
                <w:rFonts w:ascii="Candara" w:hAnsi="Candara"/>
                <w:b/>
                <w:color w:val="385623" w:themeColor="accent6" w:themeShade="80"/>
              </w:rPr>
              <w:t xml:space="preserve"> </w:t>
            </w:r>
          </w:p>
          <w:p w14:paraId="15329871" w14:textId="20FA968B" w:rsidR="00BD06D3" w:rsidRPr="00D67036" w:rsidRDefault="0091341D" w:rsidP="00D67036">
            <w:pPr>
              <w:rPr>
                <w:rFonts w:ascii="Candara" w:hAnsi="Candara"/>
                <w:color w:val="385623" w:themeColor="accent6" w:themeShade="80"/>
              </w:rPr>
            </w:pPr>
            <w:r w:rsidRPr="00D67036">
              <w:rPr>
                <w:rFonts w:ascii="Candara" w:hAnsi="Candara"/>
                <w:color w:val="385623" w:themeColor="accent6" w:themeShade="80"/>
              </w:rPr>
              <w:t xml:space="preserve">Use the terms regular and irregular polygons. </w:t>
            </w:r>
            <w:r w:rsidR="00744D0F" w:rsidRPr="00D67036">
              <w:rPr>
                <w:rFonts w:ascii="Candara" w:hAnsi="Candara"/>
                <w:color w:val="385623" w:themeColor="accent6" w:themeShade="80"/>
              </w:rPr>
              <w:t xml:space="preserve"> Know the sum of angles in a triangle.</w:t>
            </w:r>
          </w:p>
          <w:p w14:paraId="45F88FA4" w14:textId="77777777" w:rsidR="00BD06D3" w:rsidRPr="00D67036" w:rsidRDefault="00BD06D3" w:rsidP="00D67036">
            <w:pPr>
              <w:rPr>
                <w:rFonts w:ascii="Candara" w:hAnsi="Candara"/>
              </w:rPr>
            </w:pPr>
          </w:p>
          <w:p w14:paraId="6BAB5C12" w14:textId="44A4FC8E" w:rsidR="00BD06D3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0879A03E" w14:textId="581788FE" w:rsidR="00744D0F" w:rsidRPr="00D67036" w:rsidRDefault="00744D0F" w:rsidP="00D67036">
            <w:pPr>
              <w:rPr>
                <w:rFonts w:ascii="Candara" w:hAnsi="Candara"/>
                <w:color w:val="385623" w:themeColor="accent6" w:themeShade="80"/>
              </w:rPr>
            </w:pPr>
            <w:r w:rsidRPr="00D67036">
              <w:rPr>
                <w:rFonts w:ascii="Candara" w:hAnsi="Candara"/>
                <w:color w:val="385623" w:themeColor="accent6" w:themeShade="80"/>
              </w:rPr>
              <w:t>Understand how to draw diagonals of a polygon, by joining vertices.</w:t>
            </w:r>
          </w:p>
          <w:p w14:paraId="10C089EF" w14:textId="77777777" w:rsidR="00BD06D3" w:rsidRPr="00D67036" w:rsidRDefault="00BD06D3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F4B8E0C" w14:textId="047D28D4" w:rsidR="00BD06D3" w:rsidRPr="00D67036" w:rsidRDefault="00BD06D3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Conditional Knowledge:</w:t>
            </w:r>
          </w:p>
          <w:p w14:paraId="5D0392CB" w14:textId="77777777" w:rsidR="006127F8" w:rsidRPr="00D67036" w:rsidRDefault="006127F8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Derive and use the sum of angles in a triangle (e.g. to deduce and use the angle sum in any polygon, and to derive properties of regular polygons)</w:t>
            </w:r>
          </w:p>
          <w:p w14:paraId="6D235427" w14:textId="77777777" w:rsidR="006127F8" w:rsidRPr="00D67036" w:rsidRDefault="006127F8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Derive and apply the properties and definitions of:</w:t>
            </w:r>
          </w:p>
          <w:p w14:paraId="7F605746" w14:textId="77777777" w:rsidR="006127F8" w:rsidRPr="00D67036" w:rsidRDefault="006127F8" w:rsidP="00D67036">
            <w:pPr>
              <w:numPr>
                <w:ilvl w:val="1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lastRenderedPageBreak/>
              <w:t>special types of quadrilaterals, including square, rectangle, parallelogram, trapezium, kite and rhombus</w:t>
            </w:r>
          </w:p>
          <w:p w14:paraId="2E01030E" w14:textId="77777777" w:rsidR="006127F8" w:rsidRPr="00D67036" w:rsidRDefault="006127F8" w:rsidP="00D67036">
            <w:pPr>
              <w:numPr>
                <w:ilvl w:val="1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and triangles and other plane figures using appropriate language</w:t>
            </w:r>
          </w:p>
          <w:p w14:paraId="4F761544" w14:textId="77777777" w:rsidR="00E2220C" w:rsidRPr="00D67036" w:rsidRDefault="00E2220C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3A7B8F1A" w14:textId="77777777" w:rsidR="00707C38" w:rsidRPr="00D67036" w:rsidRDefault="00707C38" w:rsidP="00D67036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3F992F3" w14:textId="77777777" w:rsidR="00BD06D3" w:rsidRPr="00D67036" w:rsidRDefault="00BD06D3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088744FB" w14:textId="77777777" w:rsidR="00BD06D3" w:rsidRPr="00D67036" w:rsidRDefault="00BD06D3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40B00B7F" w14:textId="486DF659" w:rsidR="00707C38" w:rsidRPr="00D67036" w:rsidRDefault="00BD06D3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52923D72" w14:textId="77777777" w:rsidTr="007744C4">
        <w:trPr>
          <w:trHeight w:val="1482"/>
        </w:trPr>
        <w:tc>
          <w:tcPr>
            <w:tcW w:w="4546" w:type="dxa"/>
            <w:vMerge/>
          </w:tcPr>
          <w:p w14:paraId="26D29C06" w14:textId="77777777" w:rsidR="00707C38" w:rsidRPr="00D67036" w:rsidRDefault="00707C3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03D34C0C" w:rsidR="00707C38" w:rsidRPr="00707C38" w:rsidRDefault="00707C3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37CDE677" w:rsidR="00707C38" w:rsidRPr="00D67036" w:rsidRDefault="00744D0F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Polygon, regular, irregular, vertex, diagonal, triangle, angle sum, interior, exterior</w:t>
            </w:r>
            <w:r w:rsidR="00E33B69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opposite angle, alternate angle, corresponding angle, right angle, acute, obtuse, reflex, degrees, parallel</w:t>
            </w:r>
          </w:p>
        </w:tc>
      </w:tr>
      <w:tr w:rsidR="007744C4" w14:paraId="02894DDB" w14:textId="77777777" w:rsidTr="007744C4">
        <w:trPr>
          <w:trHeight w:val="1482"/>
        </w:trPr>
        <w:tc>
          <w:tcPr>
            <w:tcW w:w="4546" w:type="dxa"/>
            <w:vMerge/>
          </w:tcPr>
          <w:p w14:paraId="4F4C333B" w14:textId="77777777" w:rsidR="007744C4" w:rsidRPr="00D67036" w:rsidRDefault="007744C4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7744C4" w:rsidRDefault="007744C4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744C4" w:rsidRPr="00707C38" w:rsidRDefault="007744C4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43CE0B3" w14:textId="1856675A" w:rsidR="007744C4" w:rsidRPr="00D67036" w:rsidRDefault="007744C4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studied during the half-term and will recall work from Half-Term 1</w:t>
            </w:r>
          </w:p>
          <w:p w14:paraId="40F1424D" w14:textId="5E8539AC" w:rsidR="007744C4" w:rsidRPr="00D67036" w:rsidRDefault="007744C4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7744C4" w14:paraId="2C27DFEE" w14:textId="77777777" w:rsidTr="007744C4">
        <w:trPr>
          <w:trHeight w:val="1482"/>
        </w:trPr>
        <w:tc>
          <w:tcPr>
            <w:tcW w:w="4546" w:type="dxa"/>
            <w:vMerge/>
          </w:tcPr>
          <w:p w14:paraId="687C81C7" w14:textId="77777777" w:rsidR="007744C4" w:rsidRPr="00D67036" w:rsidRDefault="007744C4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7744C4" w:rsidRDefault="007744C4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744C4" w:rsidRPr="00707C38" w:rsidRDefault="007744C4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802650F" w14:textId="77777777" w:rsidR="007744C4" w:rsidRPr="00D67036" w:rsidRDefault="007744C4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4EEBC7AA" w14:textId="77777777" w:rsidR="007744C4" w:rsidRPr="00D67036" w:rsidRDefault="007744C4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8D7DC37" w14:textId="4657AF15" w:rsidR="007744C4" w:rsidRPr="00D67036" w:rsidRDefault="007744C4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137727B2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7E7DB82C" w14:textId="3F8A3D6E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1: Calculating with percentages</w:t>
            </w:r>
          </w:p>
          <w:p w14:paraId="380F750F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440A8AB4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324B9645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Define percentage as ‘number of parts per hundred’</w:t>
            </w:r>
          </w:p>
          <w:p w14:paraId="6377F574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0C1049B9" w14:textId="1E1425D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4080AEE2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Express one quantity as a percentage of another</w:t>
            </w:r>
          </w:p>
          <w:p w14:paraId="14E4B938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Interpret percentages and percentage changes as a fraction or decimal and interpret these multiplicatively</w:t>
            </w:r>
          </w:p>
          <w:p w14:paraId="5F5EFCF8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Compare two quantities using percentages</w:t>
            </w:r>
          </w:p>
          <w:p w14:paraId="5A1BA7AF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Work with percentages greater than 100%</w:t>
            </w:r>
          </w:p>
          <w:p w14:paraId="67E8E4DE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CA10E5C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Conditional Knowledge:</w:t>
            </w:r>
          </w:p>
          <w:p w14:paraId="1E79E6D8" w14:textId="77777777" w:rsidR="00744D0F" w:rsidRPr="00D67036" w:rsidRDefault="00744D0F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Solve problems involving percentage change, including:</w:t>
            </w:r>
          </w:p>
          <w:p w14:paraId="4599B35A" w14:textId="77777777" w:rsidR="00744D0F" w:rsidRPr="00D67036" w:rsidRDefault="00744D0F" w:rsidP="00D67036">
            <w:pPr>
              <w:numPr>
                <w:ilvl w:val="1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percentage increase / decrease problems</w:t>
            </w:r>
          </w:p>
          <w:p w14:paraId="34825717" w14:textId="77777777" w:rsidR="00744D0F" w:rsidRPr="00D67036" w:rsidRDefault="00744D0F" w:rsidP="00D67036">
            <w:pPr>
              <w:numPr>
                <w:ilvl w:val="1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original value problems</w:t>
            </w:r>
          </w:p>
          <w:p w14:paraId="79B0C6F8" w14:textId="11BE0576" w:rsidR="006127F8" w:rsidRPr="00D67036" w:rsidRDefault="00744D0F" w:rsidP="00D67036">
            <w:pPr>
              <w:numPr>
                <w:ilvl w:val="1"/>
                <w:numId w:val="1"/>
              </w:numPr>
              <w:shd w:val="clear" w:color="auto" w:fill="FFFFFF"/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 w:cs="Helvetica"/>
                <w:color w:val="4B4B4B"/>
              </w:rPr>
              <w:t>simple interest, including in financial mathematics</w:t>
            </w:r>
          </w:p>
          <w:p w14:paraId="41A49692" w14:textId="77777777" w:rsidR="006127F8" w:rsidRPr="00D67036" w:rsidRDefault="006127F8" w:rsidP="00D67036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Interpret fractions and percentages as operators</w:t>
            </w:r>
          </w:p>
          <w:p w14:paraId="0DCE1980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787235E8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508AFF30" w14:textId="77777777" w:rsidR="006127F8" w:rsidRPr="00D67036" w:rsidRDefault="006127F8" w:rsidP="00D67036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7F6CC2A7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A74884B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812BC09" wp14:editId="41C47884">
                  <wp:extent cx="590550" cy="590550"/>
                  <wp:effectExtent l="0" t="0" r="0" b="0"/>
                  <wp:docPr id="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39D5008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351411E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5DFECFC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5C148839" w14:textId="77777777" w:rsidTr="006127F8">
        <w:trPr>
          <w:trHeight w:val="1482"/>
        </w:trPr>
        <w:tc>
          <w:tcPr>
            <w:tcW w:w="4546" w:type="dxa"/>
            <w:vMerge/>
          </w:tcPr>
          <w:p w14:paraId="5D3A95EE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B96A321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CFCF065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950323A" wp14:editId="04A39F7C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E9F3081" w14:textId="0802E86C" w:rsidR="006127F8" w:rsidRPr="00D67036" w:rsidRDefault="00F711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Fraction, decimal, percentage, </w:t>
            </w:r>
            <w:r w:rsidR="00464888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percentage change</w:t>
            </w:r>
            <w:r w:rsidR="003C3B53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proportion, increase, decrease, original value, simple interest, compound interest</w:t>
            </w:r>
          </w:p>
        </w:tc>
      </w:tr>
      <w:tr w:rsidR="006127F8" w:rsidRPr="00707C38" w14:paraId="11FB997D" w14:textId="77777777" w:rsidTr="006127F8">
        <w:trPr>
          <w:trHeight w:val="1482"/>
        </w:trPr>
        <w:tc>
          <w:tcPr>
            <w:tcW w:w="4546" w:type="dxa"/>
            <w:vMerge/>
          </w:tcPr>
          <w:p w14:paraId="1ABAD7DD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CF7F502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F7EF84A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42A054E" wp14:editId="2B1A5016">
                  <wp:extent cx="666750" cy="666750"/>
                  <wp:effectExtent l="0" t="0" r="0" b="0"/>
                  <wp:docPr id="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507E8F3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studied during the half-term and will recall work from Half-Term 1</w:t>
            </w:r>
          </w:p>
          <w:p w14:paraId="7B80A9B6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7AF58596" w14:textId="77777777" w:rsidTr="006127F8">
        <w:trPr>
          <w:trHeight w:val="1482"/>
        </w:trPr>
        <w:tc>
          <w:tcPr>
            <w:tcW w:w="4546" w:type="dxa"/>
            <w:vMerge/>
          </w:tcPr>
          <w:p w14:paraId="7C3C1950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8A40827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7D97DD6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B7F3229" wp14:editId="49B42463">
                  <wp:extent cx="647700" cy="647700"/>
                  <wp:effectExtent l="0" t="0" r="0" b="0"/>
                  <wp:docPr id="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DBD4107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50746B8E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D4F0167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5FA25FFC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1EE4CD79" w14:textId="4F94A6DE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2: Basic Algebra</w:t>
            </w:r>
          </w:p>
          <w:p w14:paraId="2A2EBB83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6BABF81F" w14:textId="77777777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Use and interpret algebraic notation, including: </w:t>
            </w:r>
          </w:p>
          <w:p w14:paraId="3F5ABA52" w14:textId="77777777" w:rsidR="003C3B53" w:rsidRPr="00D67036" w:rsidRDefault="003C3B53" w:rsidP="00D67036">
            <w:pPr>
              <w:rPr>
                <w:rFonts w:ascii="Candara" w:hAnsi="Candara"/>
              </w:rPr>
            </w:pPr>
            <w:r w:rsidRPr="00D67036">
              <w:rPr>
                <w:rFonts w:ascii="Candara" w:hAnsi="Candara"/>
                <w:noProof/>
              </w:rPr>
              <w:drawing>
                <wp:inline distT="0" distB="0" distL="0" distR="0" wp14:anchorId="21E6003A" wp14:editId="0FA3679F">
                  <wp:extent cx="2339340" cy="304800"/>
                  <wp:effectExtent l="0" t="0" r="3810" b="0"/>
                  <wp:docPr id="29" name="Picture 29" descr="http://aqamaths.aqa.org.uk/custom_content/8300_Foundation_images/Basic_Algebra_A1_images/8300%20Foundation%203y%20in%20place%20of%20y+y+y%20and%203%20x%20y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qamaths.aqa.org.uk/custom_content/8300_Foundation_images/Basic_Algebra_A1_images/8300%20Foundation%203y%20in%20place%20of%20y+y+y%20and%203%20x%20y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AAC57" w14:textId="77777777" w:rsidR="003C3B53" w:rsidRPr="00D67036" w:rsidRDefault="003C3B53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noProof/>
                <w:color w:val="4B4B4B"/>
              </w:rPr>
              <w:drawing>
                <wp:inline distT="0" distB="0" distL="0" distR="0" wp14:anchorId="0ACAFB3C" wp14:editId="2814D051">
                  <wp:extent cx="1569720" cy="304800"/>
                  <wp:effectExtent l="0" t="0" r="0" b="0"/>
                  <wp:docPr id="30" name="Picture 30" descr="http://aqamaths.aqa.org.uk/custom_content/8300_Foundation_images/Basic_Algebra_A1_images/8300%20Foundation%20a2%20in%20place%20of%20a%20x%2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qamaths.aqa.org.uk/custom_content/8300_Foundation_images/Basic_Algebra_A1_images/8300%20Foundation%20a2%20in%20place%20of%20a%20x%2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24333" w14:textId="77777777" w:rsidR="003C3B53" w:rsidRPr="00D67036" w:rsidRDefault="003C3B53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       </w:t>
            </w:r>
            <w:r w:rsidRPr="00D67036">
              <w:rPr>
                <w:rFonts w:ascii="Candara" w:hAnsi="Candara" w:cs="Helvetica"/>
                <w:noProof/>
                <w:color w:val="4B4B4B"/>
              </w:rPr>
              <w:drawing>
                <wp:inline distT="0" distB="0" distL="0" distR="0" wp14:anchorId="41886AA6" wp14:editId="29703720">
                  <wp:extent cx="1485900" cy="190500"/>
                  <wp:effectExtent l="0" t="0" r="0" b="0"/>
                  <wp:docPr id="31" name="Picture 31" descr="http://aqamaths.aqa.org.uk/custom_content/8300_Foundation_images/Basic_Algebra_A1_images/8300%20Foundation%20a3%20in%20place%20of%20a%20x%20a%20x%2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qamaths.aqa.org.uk/custom_content/8300_Foundation_images/Basic_Algebra_A1_images/8300%20Foundation%20a3%20in%20place%20of%20a%20x%20a%20x%2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8BAD7" w14:textId="77777777" w:rsidR="003C3B53" w:rsidRPr="00D67036" w:rsidRDefault="003C3B53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       </w:t>
            </w:r>
            <w:r w:rsidRPr="00D67036">
              <w:rPr>
                <w:rFonts w:ascii="Candara" w:hAnsi="Candara" w:cs="Helvetica"/>
                <w:noProof/>
                <w:color w:val="4B4B4B"/>
              </w:rPr>
              <w:drawing>
                <wp:inline distT="0" distB="0" distL="0" distR="0" wp14:anchorId="50FF91C7" wp14:editId="7788603F">
                  <wp:extent cx="1600200" cy="266700"/>
                  <wp:effectExtent l="0" t="0" r="0" b="0"/>
                  <wp:docPr id="32" name="Picture 32" descr="http://aqamaths.aqa.org.uk/custom_content/8300_Foundation_images/Basic_Algebra_A1_images/8300%20Foundation%20a2b%20in%20place%20of%20a%20x%20a%20x%2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qamaths.aqa.org.uk/custom_content/8300_Foundation_images/Basic_Algebra_A1_images/8300%20Foundation%20a2b%20in%20place%20of%20a%20x%20a%20x%2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4B69A" w14:textId="77777777" w:rsidR="003C3B53" w:rsidRPr="00D67036" w:rsidRDefault="003C3B53" w:rsidP="00D67036">
            <w:p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lastRenderedPageBreak/>
              <w:t> </w:t>
            </w:r>
            <w:r w:rsidRPr="00D67036">
              <w:rPr>
                <w:rFonts w:ascii="Candara" w:hAnsi="Candara" w:cs="Helvetica"/>
                <w:noProof/>
                <w:color w:val="4B4B4B"/>
              </w:rPr>
              <w:drawing>
                <wp:inline distT="0" distB="0" distL="0" distR="0" wp14:anchorId="45E152BD" wp14:editId="702FEE41">
                  <wp:extent cx="1402080" cy="266700"/>
                  <wp:effectExtent l="0" t="0" r="7620" b="0"/>
                  <wp:docPr id="33" name="Picture 33" descr="http://aqamaths.aqa.org.uk/custom_content/8300_Foundation_images/Basic_Algebra_A1_images/8300%20Foundation%20a%20over%20b%20in%20place%20a%20div%2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qamaths.aqa.org.uk/custom_content/8300_Foundation_images/Basic_Algebra_A1_images/8300%20Foundation%20a%20over%20b%20in%20place%20a%20div%2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E0C62" w14:textId="77777777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coefficients written as fractions rather than as decimals</w:t>
            </w:r>
          </w:p>
          <w:p w14:paraId="79ADEEA7" w14:textId="77777777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brackets</w:t>
            </w:r>
          </w:p>
          <w:p w14:paraId="20A981D1" w14:textId="77777777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Use conventional notation for priority of operations, including brackets, powers, roots and reciprocals</w:t>
            </w:r>
          </w:p>
          <w:p w14:paraId="5DDC68C7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6BAC927A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49ABD9F5" w14:textId="77777777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understand and use the concepts and vocabulary of expressions, equations, formulae, </w:t>
            </w:r>
            <w:r w:rsidRPr="00D67036">
              <w:rPr>
                <w:rFonts w:ascii="Candara" w:hAnsi="Candara" w:cs="Helvetica"/>
                <w:color w:val="4B4B4B"/>
                <w:u w:val="single"/>
              </w:rPr>
              <w:t>identities</w:t>
            </w:r>
            <w:r w:rsidRPr="00D67036">
              <w:rPr>
                <w:rFonts w:ascii="Candara" w:hAnsi="Candara" w:cs="Helvetica"/>
                <w:color w:val="4B4B4B"/>
              </w:rPr>
              <w:t>, inequalities, terms and factors</w:t>
            </w:r>
          </w:p>
          <w:p w14:paraId="60D56FBB" w14:textId="5133A902" w:rsidR="003C3B53" w:rsidRPr="00D67036" w:rsidRDefault="003C3B53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Simplify and manipulate algebraic expressions by:</w:t>
            </w:r>
          </w:p>
          <w:p w14:paraId="772C5011" w14:textId="77777777" w:rsidR="003C3B53" w:rsidRPr="00D67036" w:rsidRDefault="003C3B53" w:rsidP="00D67036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collecting like terms</w:t>
            </w:r>
          </w:p>
          <w:p w14:paraId="7A089508" w14:textId="77777777" w:rsidR="003C3B53" w:rsidRPr="00D67036" w:rsidRDefault="003C3B53" w:rsidP="00D67036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multiplying a single term over a bracket</w:t>
            </w:r>
          </w:p>
          <w:p w14:paraId="364A53A9" w14:textId="77777777" w:rsidR="003C3B53" w:rsidRPr="00D67036" w:rsidRDefault="003C3B53" w:rsidP="00D67036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taking out common factors</w:t>
            </w:r>
          </w:p>
          <w:p w14:paraId="567C39A5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76BC5B5C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Conditional Knowledge:</w:t>
            </w:r>
          </w:p>
          <w:p w14:paraId="3309D242" w14:textId="5A125B21" w:rsidR="006127F8" w:rsidRPr="00D67036" w:rsidRDefault="003C3B53" w:rsidP="00D67036">
            <w:pPr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Simplify and manipulate algebraic expressions including those involving surds</w:t>
            </w:r>
          </w:p>
          <w:p w14:paraId="0B5C7229" w14:textId="52839324" w:rsidR="003C3B53" w:rsidRPr="00D67036" w:rsidRDefault="003C3B53" w:rsidP="00D67036">
            <w:pPr>
              <w:rPr>
                <w:rFonts w:ascii="Candara" w:hAnsi="Candara"/>
                <w:color w:val="385623" w:themeColor="accent6" w:themeShade="80"/>
              </w:rPr>
            </w:pPr>
            <w:r w:rsidRPr="00D67036">
              <w:rPr>
                <w:rFonts w:ascii="Candara" w:hAnsi="Candara"/>
                <w:color w:val="385623" w:themeColor="accent6" w:themeShade="80"/>
              </w:rPr>
              <w:t>Identify missing terms or coefficients by manipulating identities</w:t>
            </w:r>
          </w:p>
          <w:p w14:paraId="6D98E742" w14:textId="7C075469" w:rsidR="006127F8" w:rsidRPr="00D67036" w:rsidRDefault="006127F8" w:rsidP="00D67036">
            <w:pPr>
              <w:shd w:val="clear" w:color="auto" w:fill="FFFFFF"/>
              <w:ind w:left="720"/>
              <w:rPr>
                <w:rFonts w:ascii="Candara" w:hAnsi="Candara" w:cs="Helvetica"/>
                <w:color w:val="4B4B4B"/>
              </w:rPr>
            </w:pPr>
          </w:p>
        </w:tc>
        <w:tc>
          <w:tcPr>
            <w:tcW w:w="1266" w:type="dxa"/>
          </w:tcPr>
          <w:p w14:paraId="1DECB76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D45B288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67881CA" wp14:editId="1817F050">
                  <wp:extent cx="590550" cy="590550"/>
                  <wp:effectExtent l="0" t="0" r="0" b="0"/>
                  <wp:docPr id="5" name="Graphic 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5DECE6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FA0BB01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7432E5A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710CFBDB" w14:textId="77777777" w:rsidTr="006127F8">
        <w:trPr>
          <w:trHeight w:val="1482"/>
        </w:trPr>
        <w:tc>
          <w:tcPr>
            <w:tcW w:w="4546" w:type="dxa"/>
            <w:vMerge/>
          </w:tcPr>
          <w:p w14:paraId="734938A9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B0F9DBC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1231655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96ADCF1" wp14:editId="43AAE603">
                  <wp:extent cx="641350" cy="641350"/>
                  <wp:effectExtent l="0" t="0" r="0" b="0"/>
                  <wp:docPr id="6" name="Graphic 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A1C76F9" w14:textId="54F703BB" w:rsidR="006127F8" w:rsidRPr="00D67036" w:rsidRDefault="00355C5A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Coefficient, fraction, t</w:t>
            </w:r>
            <w:r w:rsidR="003C3B53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erm, expression, equation, identity, formula, inequality, bracket, factor, common factor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priority of operations, power, root, reciprocal</w:t>
            </w:r>
          </w:p>
        </w:tc>
      </w:tr>
      <w:tr w:rsidR="006127F8" w:rsidRPr="00707C38" w14:paraId="289CD215" w14:textId="77777777" w:rsidTr="006127F8">
        <w:trPr>
          <w:trHeight w:val="1482"/>
        </w:trPr>
        <w:tc>
          <w:tcPr>
            <w:tcW w:w="4546" w:type="dxa"/>
            <w:vMerge/>
          </w:tcPr>
          <w:p w14:paraId="1A26FE37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4F34EFB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6529EC91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E46E07A" wp14:editId="501E6490">
                  <wp:extent cx="666750" cy="666750"/>
                  <wp:effectExtent l="0" t="0" r="0" b="0"/>
                  <wp:docPr id="7" name="Graphic 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4655A69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studied during the half-term and will recall work from Half-Term 1</w:t>
            </w:r>
          </w:p>
          <w:p w14:paraId="0F4A188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056673E3" w14:textId="77777777" w:rsidTr="006127F8">
        <w:trPr>
          <w:trHeight w:val="1482"/>
        </w:trPr>
        <w:tc>
          <w:tcPr>
            <w:tcW w:w="4546" w:type="dxa"/>
            <w:vMerge/>
          </w:tcPr>
          <w:p w14:paraId="233448F2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7DF332C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38BAEEDC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904C3A7" wp14:editId="06D2A142">
                  <wp:extent cx="647700" cy="64770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66A3986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642DAE1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77C44C1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36FB31F7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08616F20" w14:textId="31E3AF2B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2: Equations</w:t>
            </w:r>
          </w:p>
          <w:p w14:paraId="5C98605D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5CB5A547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26BD6531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Substitute numerical values into formulae and expressions, including scientific formulae</w:t>
            </w:r>
          </w:p>
          <w:p w14:paraId="4ADFDE85" w14:textId="77777777" w:rsidR="00355C5A" w:rsidRPr="00D67036" w:rsidRDefault="00355C5A" w:rsidP="00D67036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br/>
              <w:t>Solve linear equations in one unknown algebraically </w:t>
            </w:r>
            <w:r w:rsidRPr="00D67036">
              <w:rPr>
                <w:rFonts w:ascii="Candara" w:hAnsi="Candara" w:cs="Helvetica"/>
                <w:color w:val="4B4B4B"/>
                <w:u w:val="single"/>
              </w:rPr>
              <w:t>including those with the unknown on both sides of the equation</w:t>
            </w:r>
          </w:p>
          <w:p w14:paraId="3F92784C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B725F1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1DB6154D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D5BE3D7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7940AA2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40CBE47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6907BA4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688175CD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49913507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62AC3B89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962BC9A" wp14:editId="3BEA373D">
                  <wp:extent cx="590550" cy="590550"/>
                  <wp:effectExtent l="0" t="0" r="0" b="0"/>
                  <wp:docPr id="9" name="Graphic 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474E97D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42E1769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4744D70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4E3B9B6A" w14:textId="77777777" w:rsidTr="006127F8">
        <w:trPr>
          <w:trHeight w:val="1482"/>
        </w:trPr>
        <w:tc>
          <w:tcPr>
            <w:tcW w:w="4546" w:type="dxa"/>
            <w:vMerge/>
          </w:tcPr>
          <w:p w14:paraId="5DB8B090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15A6A5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54AF5AC2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355EA17" wp14:editId="32024069">
                  <wp:extent cx="641350" cy="641350"/>
                  <wp:effectExtent l="0" t="0" r="0" b="0"/>
                  <wp:docPr id="10" name="Graphic 1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639B0AC" w14:textId="6AE4759C" w:rsidR="006127F8" w:rsidRPr="00D67036" w:rsidRDefault="00355C5A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Formula, expression, equation, unknown, solve, substitute, operation, reverse,</w:t>
            </w:r>
            <w:r w:rsidR="006F1726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solution</w:t>
            </w:r>
          </w:p>
        </w:tc>
      </w:tr>
      <w:tr w:rsidR="006127F8" w:rsidRPr="00707C38" w14:paraId="7C05A735" w14:textId="77777777" w:rsidTr="006127F8">
        <w:trPr>
          <w:trHeight w:val="1482"/>
        </w:trPr>
        <w:tc>
          <w:tcPr>
            <w:tcW w:w="4546" w:type="dxa"/>
            <w:vMerge/>
          </w:tcPr>
          <w:p w14:paraId="5FC5FEAF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9C85CDC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269F433C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B6DBDA2" wp14:editId="5C10C040">
                  <wp:extent cx="666750" cy="666750"/>
                  <wp:effectExtent l="0" t="0" r="0" b="0"/>
                  <wp:docPr id="11" name="Graphic 1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6E30A1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0F063400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20A0F1A3" w14:textId="77777777" w:rsidTr="006127F8">
        <w:trPr>
          <w:trHeight w:val="1482"/>
        </w:trPr>
        <w:tc>
          <w:tcPr>
            <w:tcW w:w="4546" w:type="dxa"/>
            <w:vMerge/>
          </w:tcPr>
          <w:p w14:paraId="7FEC99D5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2D66AB4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66C84BA3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9AC2D45" wp14:editId="2D5177A0">
                  <wp:extent cx="647700" cy="647700"/>
                  <wp:effectExtent l="0" t="0" r="0" b="0"/>
                  <wp:docPr id="12" name="Graphic 1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D0A9AA9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0ADC153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825E3CD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5EC4E38F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5AC19625" w14:textId="49D32FE1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lastRenderedPageBreak/>
              <w:t>Half Term 2: Sequences</w:t>
            </w:r>
          </w:p>
          <w:p w14:paraId="5B94DB9F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78BA3E9F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7AF67EC2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Generate terms of a sequence from either a term-to-term or a position-to-term rule</w:t>
            </w:r>
          </w:p>
          <w:p w14:paraId="5D69CF50" w14:textId="77777777" w:rsidR="00355C5A" w:rsidRPr="00D67036" w:rsidRDefault="00355C5A" w:rsidP="00D67036">
            <w:pPr>
              <w:rPr>
                <w:rFonts w:ascii="Candara" w:hAnsi="Candara"/>
              </w:rPr>
            </w:pPr>
            <w:r w:rsidRPr="00D67036">
              <w:rPr>
                <w:rFonts w:ascii="Candara" w:hAnsi="Candara" w:cs="Helvetica"/>
                <w:color w:val="4B4B4B"/>
                <w:shd w:val="clear" w:color="auto" w:fill="FFFFFF"/>
              </w:rPr>
              <w:t>Recognise and use:</w:t>
            </w:r>
          </w:p>
          <w:p w14:paraId="3F430D33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sequences of triangular, square and cube numbers</w:t>
            </w:r>
          </w:p>
          <w:p w14:paraId="0A5E2EE7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simple arithmetic progression</w:t>
            </w:r>
          </w:p>
          <w:p w14:paraId="5A3A116F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t>Fibonacci type sequences</w:t>
            </w:r>
          </w:p>
          <w:p w14:paraId="00BBAE0A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t>quadratic sequences</w:t>
            </w:r>
          </w:p>
          <w:p w14:paraId="3B105986" w14:textId="7777777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t>and simple geometric progressions (`</w:t>
            </w:r>
            <w:proofErr w:type="spellStart"/>
            <w:r w:rsidRPr="00D67036">
              <w:rPr>
                <w:rFonts w:ascii="Candara" w:hAnsi="Candara" w:cs="Helvetica"/>
                <w:color w:val="4B4B4B"/>
                <w:u w:val="single"/>
              </w:rPr>
              <w:t>r^n</w:t>
            </w:r>
            <w:proofErr w:type="spellEnd"/>
            <w:r w:rsidRPr="00D67036">
              <w:rPr>
                <w:rFonts w:ascii="Candara" w:hAnsi="Candara" w:cs="Helvetica"/>
                <w:color w:val="4B4B4B"/>
                <w:u w:val="single"/>
              </w:rPr>
              <w:t>` where `n` is an integer and `</w:t>
            </w:r>
            <w:proofErr w:type="spellStart"/>
            <w:r w:rsidRPr="00D67036">
              <w:rPr>
                <w:rFonts w:ascii="Candara" w:hAnsi="Candara" w:cs="Helvetica"/>
                <w:color w:val="4B4B4B"/>
                <w:u w:val="single"/>
              </w:rPr>
              <w:t>r`is</w:t>
            </w:r>
            <w:proofErr w:type="spellEnd"/>
            <w:r w:rsidRPr="00D67036">
              <w:rPr>
                <w:rFonts w:ascii="Candara" w:hAnsi="Candara" w:cs="Helvetica"/>
                <w:color w:val="4B4B4B"/>
                <w:u w:val="single"/>
              </w:rPr>
              <w:t xml:space="preserve"> a rational number &gt; 0)</w:t>
            </w:r>
          </w:p>
          <w:p w14:paraId="7D4743BE" w14:textId="2D3D43B7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Deduce expressions to calculate the nth term of linear sequences</w:t>
            </w:r>
          </w:p>
          <w:p w14:paraId="1C014E21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791EFEE8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1567CB56" w14:textId="49F06ED2" w:rsidR="00355C5A" w:rsidRPr="00D67036" w:rsidRDefault="00355C5A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 xml:space="preserve">Deduce expressions to calculate the nth term </w:t>
            </w:r>
            <w:r w:rsidRPr="00D67036">
              <w:rPr>
                <w:rFonts w:ascii="Candara" w:hAnsi="Candara" w:cs="Helvetica"/>
                <w:b/>
                <w:bCs/>
                <w:color w:val="4B4B4B"/>
              </w:rPr>
              <w:t>quadratic</w:t>
            </w:r>
            <w:r w:rsidRPr="00D67036">
              <w:rPr>
                <w:rFonts w:ascii="Candara" w:hAnsi="Candara" w:cs="Helvetica"/>
                <w:color w:val="4B4B4B"/>
              </w:rPr>
              <w:t> sequences</w:t>
            </w:r>
          </w:p>
          <w:p w14:paraId="35260FF4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103EDF48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57088640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7D132ED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63F82BDE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42B7CDF9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206599A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74C39CF6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0F6983A7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5DEC61ED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73158A6" wp14:editId="3B22C76D">
                  <wp:extent cx="590550" cy="590550"/>
                  <wp:effectExtent l="0" t="0" r="0" b="0"/>
                  <wp:docPr id="13" name="Graphic 1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075AD2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4D803B6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4B74E6BE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5059D63C" w14:textId="77777777" w:rsidTr="006127F8">
        <w:trPr>
          <w:trHeight w:val="1482"/>
        </w:trPr>
        <w:tc>
          <w:tcPr>
            <w:tcW w:w="4546" w:type="dxa"/>
            <w:vMerge/>
          </w:tcPr>
          <w:p w14:paraId="425ACB4D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0362775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28948F38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0496276" wp14:editId="5A5315BE">
                  <wp:extent cx="641350" cy="641350"/>
                  <wp:effectExtent l="0" t="0" r="0" b="0"/>
                  <wp:docPr id="14" name="Graphic 1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6471768" w14:textId="6D5056B3" w:rsidR="006127F8" w:rsidRPr="00D67036" w:rsidRDefault="00355C5A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Sequence, </w:t>
            </w:r>
            <w:proofErr w:type="gramStart"/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term ,</w:t>
            </w:r>
            <w:proofErr w:type="gramEnd"/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position, position-to-term rule, term-to-term rule, </w:t>
            </w:r>
            <w:r w:rsidR="00DA06DC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nth term, 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linear, arithmetic, quadratic, square, triangular, Fibonacci, geometric</w:t>
            </w:r>
            <w:r w:rsidR="00DA06DC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, generate</w:t>
            </w:r>
          </w:p>
        </w:tc>
      </w:tr>
      <w:tr w:rsidR="006127F8" w:rsidRPr="00707C38" w14:paraId="776470B7" w14:textId="77777777" w:rsidTr="006127F8">
        <w:trPr>
          <w:trHeight w:val="1482"/>
        </w:trPr>
        <w:tc>
          <w:tcPr>
            <w:tcW w:w="4546" w:type="dxa"/>
            <w:vMerge/>
          </w:tcPr>
          <w:p w14:paraId="217C9364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32F23C4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027BF823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07601CD" wp14:editId="0A2FDEE8">
                  <wp:extent cx="666750" cy="666750"/>
                  <wp:effectExtent l="0" t="0" r="0" b="0"/>
                  <wp:docPr id="15" name="Graphic 1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8EB19B3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1E45D0B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76640C1B" w14:textId="77777777" w:rsidTr="006127F8">
        <w:trPr>
          <w:trHeight w:val="1482"/>
        </w:trPr>
        <w:tc>
          <w:tcPr>
            <w:tcW w:w="4546" w:type="dxa"/>
            <w:vMerge/>
          </w:tcPr>
          <w:p w14:paraId="634508D3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A7079AA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77F867FD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9871E0E" wp14:editId="7F98ECA1">
                  <wp:extent cx="647700" cy="647700"/>
                  <wp:effectExtent l="0" t="0" r="0" b="0"/>
                  <wp:docPr id="16" name="Graphic 1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FBA511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79C4D243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EC3536C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72DA6E1E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28BACBC2" w14:textId="52235E15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2: Co-ordinates and linear graphs</w:t>
            </w:r>
          </w:p>
          <w:p w14:paraId="2127A147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862E56E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F821568" w14:textId="77777777" w:rsidR="00DA06DC" w:rsidRPr="00D67036" w:rsidRDefault="00DA06DC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Work with co-ordinates in all four quadrants</w:t>
            </w:r>
          </w:p>
          <w:p w14:paraId="55086F1F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3F9BE103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4FDD7722" w14:textId="77777777" w:rsidR="00DA06DC" w:rsidRPr="00D67036" w:rsidRDefault="00DA06DC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Plot graphs of equations that correspond to straight line graphs in the co-ordinate plane</w:t>
            </w:r>
          </w:p>
          <w:p w14:paraId="7E303F8B" w14:textId="77777777" w:rsidR="00DA06DC" w:rsidRPr="00D67036" w:rsidRDefault="00DA06DC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t>Use the form </w:t>
            </w:r>
            <w:r w:rsidRPr="00D67036">
              <w:rPr>
                <w:rFonts w:ascii="Candara" w:hAnsi="Candara" w:cs="Helvetica"/>
                <w:noProof/>
                <w:color w:val="4B4B4B"/>
              </w:rPr>
              <w:drawing>
                <wp:inline distT="0" distB="0" distL="0" distR="0" wp14:anchorId="30F78CA3" wp14:editId="23DB071C">
                  <wp:extent cx="678180" cy="160020"/>
                  <wp:effectExtent l="0" t="0" r="7620" b="0"/>
                  <wp:docPr id="34" name="Picture 34" descr="https://allaboutmaths.aqa.org.uk/custom_content/8300_Foundation_images/coordinates_and_linear_graphs/y=mx+c%202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llaboutmaths.aqa.org.uk/custom_content/8300_Foundation_images/coordinates_and_linear_graphs/y=mx+c%202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036">
              <w:rPr>
                <w:rFonts w:ascii="Candara" w:hAnsi="Candara" w:cs="Helvetica"/>
                <w:color w:val="4B4B4B"/>
                <w:u w:val="single"/>
              </w:rPr>
              <w:t> to identify parallel lines</w:t>
            </w:r>
            <w:r w:rsidRPr="00D67036">
              <w:rPr>
                <w:rFonts w:ascii="Candara" w:hAnsi="Candara" w:cs="Helvetica"/>
                <w:color w:val="4B4B4B"/>
              </w:rPr>
              <w:t> </w:t>
            </w:r>
            <w:r w:rsidRPr="00D67036">
              <w:rPr>
                <w:rFonts w:ascii="Candara" w:hAnsi="Candara" w:cs="Helvetica"/>
                <w:b/>
                <w:bCs/>
                <w:color w:val="4B4B4B"/>
              </w:rPr>
              <w:t>and perpendicular lines</w:t>
            </w:r>
          </w:p>
          <w:p w14:paraId="5A140761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4D6C0588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2BDBF4DC" w14:textId="77777777" w:rsidR="00DA06DC" w:rsidRPr="00D67036" w:rsidRDefault="00DA06DC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Solve geometrical problems on co-ordinate axes</w:t>
            </w:r>
          </w:p>
          <w:p w14:paraId="069E1FA7" w14:textId="77777777" w:rsidR="00DA06DC" w:rsidRPr="00D67036" w:rsidRDefault="00DA06DC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lastRenderedPageBreak/>
              <w:t>Find the equation of the line through two given points, or through one point with a given gradient</w:t>
            </w:r>
          </w:p>
          <w:p w14:paraId="066D4DFB" w14:textId="4758036E" w:rsidR="006127F8" w:rsidRPr="00D67036" w:rsidRDefault="006127F8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Identify and interpret gradients and intercepts of linear functions graphically and algebraically</w:t>
            </w:r>
          </w:p>
          <w:p w14:paraId="2A5555B9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26C6753F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68CBFF7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2D00CCA" wp14:editId="328797D9">
                  <wp:extent cx="590550" cy="590550"/>
                  <wp:effectExtent l="0" t="0" r="0" b="0"/>
                  <wp:docPr id="17" name="Graphic 1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0AD248D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0D5FE315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32975667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40C96E4D" w14:textId="77777777" w:rsidTr="006127F8">
        <w:trPr>
          <w:trHeight w:val="1482"/>
        </w:trPr>
        <w:tc>
          <w:tcPr>
            <w:tcW w:w="4546" w:type="dxa"/>
            <w:vMerge/>
          </w:tcPr>
          <w:p w14:paraId="40BF5C0A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83AB37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4F04A3AB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6D930FB" wp14:editId="2538DC29">
                  <wp:extent cx="641350" cy="641350"/>
                  <wp:effectExtent l="0" t="0" r="0" b="0"/>
                  <wp:docPr id="18" name="Graphic 1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007A81F" w14:textId="7FD0A8F2" w:rsidR="006127F8" w:rsidRPr="00D67036" w:rsidRDefault="00DA06DC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Co-ordinate, line, point, graph, gradient, intercept, plot, linear function, parallel, perpendicular, x-axis, y-axis, </w:t>
            </w:r>
            <w:r w:rsidR="00E33B69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equation, coefficient</w:t>
            </w:r>
          </w:p>
        </w:tc>
      </w:tr>
      <w:tr w:rsidR="006127F8" w:rsidRPr="00707C38" w14:paraId="384D03D1" w14:textId="77777777" w:rsidTr="006127F8">
        <w:trPr>
          <w:trHeight w:val="1482"/>
        </w:trPr>
        <w:tc>
          <w:tcPr>
            <w:tcW w:w="4546" w:type="dxa"/>
            <w:vMerge/>
          </w:tcPr>
          <w:p w14:paraId="0A994CEE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628F61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5C76A474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162D59B" wp14:editId="17A96471">
                  <wp:extent cx="666750" cy="666750"/>
                  <wp:effectExtent l="0" t="0" r="0" b="0"/>
                  <wp:docPr id="19" name="Graphic 1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E8FE1E3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00D9A2F3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02CFA3EA" w14:textId="77777777" w:rsidTr="006127F8">
        <w:trPr>
          <w:trHeight w:val="1482"/>
        </w:trPr>
        <w:tc>
          <w:tcPr>
            <w:tcW w:w="4546" w:type="dxa"/>
            <w:vMerge/>
          </w:tcPr>
          <w:p w14:paraId="7D9843F6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5743445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6606174D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87F0151" wp14:editId="1B625818">
                  <wp:extent cx="647700" cy="647700"/>
                  <wp:effectExtent l="0" t="0" r="0" b="0"/>
                  <wp:docPr id="20" name="Graphic 2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2B8D5D1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57EF7B88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962EA9F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127F8" w:rsidRPr="00707C38" w14:paraId="703981F1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26DA5821" w14:textId="137C5965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  <w:u w:val="single"/>
              </w:rPr>
              <w:t>Half Term 2: Real Life Graphs</w:t>
            </w:r>
          </w:p>
          <w:p w14:paraId="1838F684" w14:textId="77777777" w:rsidR="006127F8" w:rsidRPr="00D67036" w:rsidRDefault="006127F8" w:rsidP="00D67036">
            <w:pPr>
              <w:rPr>
                <w:rFonts w:ascii="Candara" w:hAnsi="Candara"/>
              </w:rPr>
            </w:pPr>
            <w:bookmarkStart w:id="0" w:name="_GoBack"/>
            <w:bookmarkEnd w:id="0"/>
          </w:p>
          <w:p w14:paraId="5C55E1D2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3D4CC3D1" w14:textId="65ADD411" w:rsidR="006F1726" w:rsidRPr="00D67036" w:rsidRDefault="006F1726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</w:rPr>
              <w:t>Plot and interpret graphs (</w:t>
            </w:r>
            <w:r w:rsidRPr="00D67036">
              <w:rPr>
                <w:rFonts w:ascii="Candara" w:hAnsi="Candara" w:cs="Helvetica"/>
                <w:color w:val="4B4B4B"/>
                <w:u w:val="single"/>
              </w:rPr>
              <w:t>including reciprocal graphs</w:t>
            </w:r>
            <w:r w:rsidRPr="00D67036">
              <w:rPr>
                <w:rFonts w:ascii="Candara" w:hAnsi="Candara" w:cs="Helvetica"/>
                <w:color w:val="4B4B4B"/>
              </w:rPr>
              <w:t> </w:t>
            </w:r>
            <w:r w:rsidRPr="00D67036">
              <w:rPr>
                <w:rFonts w:ascii="Candara" w:hAnsi="Candara" w:cs="Helvetica"/>
                <w:b/>
                <w:bCs/>
                <w:color w:val="4B4B4B"/>
              </w:rPr>
              <w:t xml:space="preserve">and </w:t>
            </w:r>
            <w:r w:rsidR="007F4AB2" w:rsidRPr="00D67036">
              <w:rPr>
                <w:rFonts w:ascii="Candara" w:hAnsi="Candara" w:cs="Helvetica"/>
                <w:b/>
                <w:bCs/>
                <w:color w:val="4B4B4B"/>
              </w:rPr>
              <w:t>exponential</w:t>
            </w:r>
            <w:r w:rsidRPr="00D67036">
              <w:rPr>
                <w:rFonts w:ascii="Candara" w:hAnsi="Candara" w:cs="Helvetica"/>
                <w:b/>
                <w:bCs/>
                <w:color w:val="4B4B4B"/>
              </w:rPr>
              <w:t xml:space="preserve"> graphs</w:t>
            </w:r>
            <w:r w:rsidRPr="00D67036">
              <w:rPr>
                <w:rFonts w:ascii="Candara" w:hAnsi="Candara" w:cs="Helvetica"/>
                <w:color w:val="4B4B4B"/>
              </w:rPr>
              <w:t>) and graphs of non-standard functions in real contexts, to find approximate solutions to problems such as simple kinematic problems involving distance, speed and acceleration</w:t>
            </w:r>
          </w:p>
          <w:p w14:paraId="65C51425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54A2CDFF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D67036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3F4653F2" w14:textId="77777777" w:rsidR="006127F8" w:rsidRPr="00D67036" w:rsidRDefault="006127F8" w:rsidP="00D67036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</w:rPr>
            </w:pPr>
            <w:r w:rsidRPr="00D67036">
              <w:rPr>
                <w:rFonts w:ascii="Candara" w:hAnsi="Candara" w:cs="Helvetica"/>
                <w:color w:val="4B4B4B"/>
                <w:u w:val="single"/>
              </w:rPr>
              <w:t>Interpret the gradient of a straight-line graph as a rate of change</w:t>
            </w:r>
          </w:p>
          <w:p w14:paraId="48044D5D" w14:textId="77777777" w:rsidR="006127F8" w:rsidRPr="00D67036" w:rsidRDefault="006127F8" w:rsidP="00D67036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818B549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16EF9CD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015FDBF7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558644A2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  <w:p w14:paraId="1B03D3A5" w14:textId="77777777" w:rsidR="006127F8" w:rsidRPr="00D67036" w:rsidRDefault="006127F8" w:rsidP="00D67036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7CDB293E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7ECA3A96" w14:textId="77777777" w:rsidR="006127F8" w:rsidRPr="00707C38" w:rsidRDefault="006127F8" w:rsidP="00D67036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0611D47" wp14:editId="18ACE717">
                  <wp:extent cx="590550" cy="590550"/>
                  <wp:effectExtent l="0" t="0" r="0" b="0"/>
                  <wp:docPr id="21" name="Graphic 2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F36917E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5B78522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31F3C782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127F8" w:rsidRPr="00707C38" w14:paraId="003A905C" w14:textId="77777777" w:rsidTr="006127F8">
        <w:trPr>
          <w:trHeight w:val="1482"/>
        </w:trPr>
        <w:tc>
          <w:tcPr>
            <w:tcW w:w="4546" w:type="dxa"/>
            <w:vMerge/>
          </w:tcPr>
          <w:p w14:paraId="693AF1D6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55C7F2E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887B26C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C2A1CF8" wp14:editId="36A6381A">
                  <wp:extent cx="641350" cy="641350"/>
                  <wp:effectExtent l="0" t="0" r="0" b="0"/>
                  <wp:docPr id="22" name="Graphic 2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8D4A13E" w14:textId="547AEBB0" w:rsidR="006127F8" w:rsidRPr="00D67036" w:rsidRDefault="006F1726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Speed, distance, time, </w:t>
            </w:r>
            <w:r w:rsidR="009C7E80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acceleration, </w:t>
            </w: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proportional, gradient, equation, coefficient, </w:t>
            </w:r>
            <w:r w:rsidR="009C7E80"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reciprocal, exponential, kinematic, rate of change</w:t>
            </w:r>
          </w:p>
        </w:tc>
      </w:tr>
      <w:tr w:rsidR="006127F8" w:rsidRPr="00707C38" w14:paraId="1BCF1E33" w14:textId="77777777" w:rsidTr="006127F8">
        <w:trPr>
          <w:trHeight w:val="1482"/>
        </w:trPr>
        <w:tc>
          <w:tcPr>
            <w:tcW w:w="4546" w:type="dxa"/>
            <w:vMerge/>
          </w:tcPr>
          <w:p w14:paraId="61C0BBD0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9F202B7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145EFAC7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1C30767" wp14:editId="51FFB89C">
                  <wp:extent cx="666750" cy="666750"/>
                  <wp:effectExtent l="0" t="0" r="0" b="0"/>
                  <wp:docPr id="23" name="Graphic 2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AC76509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6E7BBB58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127F8" w:rsidRPr="00707C38" w14:paraId="622E96EE" w14:textId="77777777" w:rsidTr="006127F8">
        <w:trPr>
          <w:trHeight w:val="1482"/>
        </w:trPr>
        <w:tc>
          <w:tcPr>
            <w:tcW w:w="4546" w:type="dxa"/>
            <w:vMerge/>
          </w:tcPr>
          <w:p w14:paraId="73C64E7C" w14:textId="77777777" w:rsidR="006127F8" w:rsidRPr="00D67036" w:rsidRDefault="006127F8" w:rsidP="00D67036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9BDE196" w14:textId="77777777" w:rsidR="006127F8" w:rsidRDefault="006127F8" w:rsidP="00D67036">
            <w:pPr>
              <w:rPr>
                <w:rFonts w:ascii="Candara" w:hAnsi="Candara"/>
                <w:color w:val="000000" w:themeColor="text1"/>
              </w:rPr>
            </w:pPr>
          </w:p>
          <w:p w14:paraId="2483F8C2" w14:textId="77777777" w:rsidR="006127F8" w:rsidRPr="00707C38" w:rsidRDefault="006127F8" w:rsidP="00D6703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A5A095E" wp14:editId="4B264D0A">
                  <wp:extent cx="647700" cy="647700"/>
                  <wp:effectExtent l="0" t="0" r="0" b="0"/>
                  <wp:docPr id="24" name="Graphic 2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5EAE5F7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4F853D79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59437D4" w14:textId="77777777" w:rsidR="006127F8" w:rsidRPr="00D67036" w:rsidRDefault="006127F8" w:rsidP="00D67036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67036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24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9A1"/>
    <w:multiLevelType w:val="multilevel"/>
    <w:tmpl w:val="24C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614A6"/>
    <w:multiLevelType w:val="multilevel"/>
    <w:tmpl w:val="AA0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55C5A"/>
    <w:rsid w:val="003C3B53"/>
    <w:rsid w:val="00440605"/>
    <w:rsid w:val="00464888"/>
    <w:rsid w:val="006127F8"/>
    <w:rsid w:val="006F1726"/>
    <w:rsid w:val="00707C38"/>
    <w:rsid w:val="00744D0F"/>
    <w:rsid w:val="007744C4"/>
    <w:rsid w:val="007F4AB2"/>
    <w:rsid w:val="008150EF"/>
    <w:rsid w:val="0091341D"/>
    <w:rsid w:val="009A075E"/>
    <w:rsid w:val="009B1B41"/>
    <w:rsid w:val="009C7E80"/>
    <w:rsid w:val="009E3BAB"/>
    <w:rsid w:val="00AE1DBA"/>
    <w:rsid w:val="00AF2663"/>
    <w:rsid w:val="00B4726D"/>
    <w:rsid w:val="00BD06D3"/>
    <w:rsid w:val="00C04D46"/>
    <w:rsid w:val="00CE360F"/>
    <w:rsid w:val="00D67036"/>
    <w:rsid w:val="00DA06DC"/>
    <w:rsid w:val="00DA73BC"/>
    <w:rsid w:val="00E2220C"/>
    <w:rsid w:val="00E33B69"/>
    <w:rsid w:val="00F54271"/>
    <w:rsid w:val="00F711F8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33d306e6-140f-4728-9df4-6ed6ddccbb6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e86b6a6-ef4c-43ea-a746-c158c107f6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8</cp:revision>
  <dcterms:created xsi:type="dcterms:W3CDTF">2022-07-05T11:50:00Z</dcterms:created>
  <dcterms:modified xsi:type="dcterms:W3CDTF">2022-07-29T12:58:00Z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