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65F0F" w14:textId="2CC2198E" w:rsidR="009B1B41" w:rsidRDefault="00707C38" w:rsidP="009B1B41">
      <w:pPr>
        <w:spacing w:after="0" w:line="240" w:lineRule="auto"/>
        <w:jc w:val="center"/>
        <w:rPr>
          <w:rFonts w:ascii="Candara" w:hAnsi="Candara"/>
          <w:b/>
          <w:noProof/>
          <w:color w:val="C00000"/>
          <w:sz w:val="28"/>
          <w:szCs w:val="28"/>
          <w:u w:val="single"/>
        </w:rPr>
      </w:pPr>
      <w:r w:rsidRPr="00707C38">
        <w:rPr>
          <w:rFonts w:ascii="Candara" w:hAnsi="Candara"/>
          <w:b/>
          <w:noProof/>
          <w:color w:val="C00000"/>
          <w:sz w:val="28"/>
          <w:szCs w:val="28"/>
          <w:u w:val="single"/>
        </w:rPr>
        <w:t xml:space="preserve">Curriculum Overview for </w:t>
      </w:r>
      <w:r w:rsidR="00BC47C5">
        <w:rPr>
          <w:rFonts w:ascii="Candara" w:hAnsi="Candara"/>
          <w:b/>
          <w:noProof/>
          <w:color w:val="C00000"/>
          <w:sz w:val="28"/>
          <w:szCs w:val="28"/>
          <w:u w:val="single"/>
        </w:rPr>
        <w:t>Geography</w:t>
      </w:r>
    </w:p>
    <w:p w14:paraId="653998EA" w14:textId="4A4F461D" w:rsidR="009B1B41" w:rsidRDefault="009B1B41" w:rsidP="009B1B41">
      <w:pPr>
        <w:spacing w:after="0" w:line="240" w:lineRule="auto"/>
        <w:jc w:val="center"/>
        <w:rPr>
          <w:rFonts w:ascii="Candara" w:hAnsi="Candara"/>
          <w:b/>
          <w:noProof/>
          <w:color w:val="C00000"/>
          <w:sz w:val="28"/>
          <w:szCs w:val="28"/>
          <w:u w:val="single"/>
        </w:rPr>
      </w:pPr>
      <w:r>
        <w:rPr>
          <w:rFonts w:ascii="Candara" w:hAnsi="Candara"/>
          <w:b/>
          <w:noProof/>
          <w:color w:val="C00000"/>
          <w:sz w:val="28"/>
          <w:szCs w:val="28"/>
          <w:u w:val="single"/>
        </w:rPr>
        <w:t xml:space="preserve">Year </w:t>
      </w:r>
      <w:r w:rsidR="00716157">
        <w:rPr>
          <w:rFonts w:ascii="Candara" w:hAnsi="Candara"/>
          <w:b/>
          <w:noProof/>
          <w:color w:val="C00000"/>
          <w:sz w:val="28"/>
          <w:szCs w:val="28"/>
          <w:u w:val="single"/>
        </w:rPr>
        <w:t>10</w:t>
      </w:r>
    </w:p>
    <w:tbl>
      <w:tblPr>
        <w:tblStyle w:val="TableGrid"/>
        <w:tblW w:w="9776" w:type="dxa"/>
        <w:tblLook w:val="04A0" w:firstRow="1" w:lastRow="0" w:firstColumn="1" w:lastColumn="0" w:noHBand="0" w:noVBand="1"/>
      </w:tblPr>
      <w:tblGrid>
        <w:gridCol w:w="3539"/>
        <w:gridCol w:w="1276"/>
        <w:gridCol w:w="4961"/>
      </w:tblGrid>
      <w:tr w:rsidR="00716157" w14:paraId="130E1972" w14:textId="77777777" w:rsidTr="00BC5A42">
        <w:trPr>
          <w:trHeight w:val="1482"/>
        </w:trPr>
        <w:tc>
          <w:tcPr>
            <w:tcW w:w="3539" w:type="dxa"/>
            <w:vMerge w:val="restart"/>
          </w:tcPr>
          <w:p w14:paraId="034847E6" w14:textId="3FD4839C" w:rsidR="00716157" w:rsidRPr="00BC5A42" w:rsidRDefault="00716157" w:rsidP="00707C38">
            <w:pPr>
              <w:rPr>
                <w:rFonts w:ascii="Candara" w:hAnsi="Candara"/>
                <w:b/>
                <w:color w:val="385623" w:themeColor="accent6" w:themeShade="80"/>
                <w:sz w:val="24"/>
                <w:szCs w:val="24"/>
                <w:u w:val="single"/>
              </w:rPr>
            </w:pPr>
            <w:r w:rsidRPr="00BC5A42">
              <w:rPr>
                <w:rFonts w:ascii="Candara" w:hAnsi="Candara"/>
                <w:b/>
                <w:color w:val="385623" w:themeColor="accent6" w:themeShade="80"/>
                <w:sz w:val="24"/>
                <w:szCs w:val="24"/>
                <w:u w:val="single"/>
              </w:rPr>
              <w:t>Half Term 1&amp;2: River Landscapes</w:t>
            </w:r>
          </w:p>
          <w:p w14:paraId="394AEBF0" w14:textId="77777777" w:rsidR="00716157" w:rsidRPr="00BC5A42" w:rsidRDefault="00716157" w:rsidP="00707C38">
            <w:pPr>
              <w:rPr>
                <w:rFonts w:ascii="Candara" w:hAnsi="Candara"/>
                <w:b/>
                <w:color w:val="385623" w:themeColor="accent6" w:themeShade="80"/>
                <w:sz w:val="24"/>
                <w:szCs w:val="24"/>
                <w:u w:val="single"/>
              </w:rPr>
            </w:pPr>
          </w:p>
          <w:p w14:paraId="06FAFFED" w14:textId="594B3688" w:rsidR="00716157" w:rsidRPr="00BC5A42" w:rsidRDefault="00716157" w:rsidP="00707C38">
            <w:pPr>
              <w:rPr>
                <w:rFonts w:ascii="Candara" w:hAnsi="Candara"/>
                <w:b/>
                <w:color w:val="385623" w:themeColor="accent6" w:themeShade="80"/>
                <w:sz w:val="24"/>
                <w:szCs w:val="24"/>
              </w:rPr>
            </w:pPr>
            <w:r w:rsidRPr="00BC5A42">
              <w:rPr>
                <w:rFonts w:ascii="Candara" w:hAnsi="Candara"/>
                <w:b/>
                <w:color w:val="385623" w:themeColor="accent6" w:themeShade="80"/>
                <w:sz w:val="24"/>
                <w:szCs w:val="24"/>
              </w:rPr>
              <w:t>Substantive Knowledge:</w:t>
            </w:r>
          </w:p>
          <w:p w14:paraId="3577EF46" w14:textId="34FD92CE" w:rsidR="00716157" w:rsidRPr="00BC5A42" w:rsidRDefault="00716157" w:rsidP="00707C38">
            <w:pPr>
              <w:rPr>
                <w:rFonts w:ascii="Candara" w:hAnsi="Candara" w:cstheme="minorHAnsi"/>
                <w:color w:val="000000" w:themeColor="text1"/>
                <w:sz w:val="24"/>
                <w:szCs w:val="24"/>
              </w:rPr>
            </w:pPr>
            <w:r w:rsidRPr="00BC5A42">
              <w:rPr>
                <w:rFonts w:ascii="Candara" w:hAnsi="Candara" w:cstheme="minorHAnsi"/>
                <w:color w:val="000000" w:themeColor="text1"/>
                <w:sz w:val="24"/>
                <w:szCs w:val="24"/>
              </w:rPr>
              <w:t xml:space="preserve">Climate </w:t>
            </w:r>
          </w:p>
          <w:p w14:paraId="7EF5C7C4" w14:textId="12D8F28B" w:rsidR="00716157" w:rsidRPr="00BC5A42" w:rsidRDefault="00716157" w:rsidP="00707C38">
            <w:pPr>
              <w:rPr>
                <w:rFonts w:ascii="Candara" w:hAnsi="Candara" w:cstheme="minorHAnsi"/>
                <w:color w:val="000000" w:themeColor="text1"/>
                <w:sz w:val="24"/>
                <w:szCs w:val="24"/>
              </w:rPr>
            </w:pPr>
            <w:r w:rsidRPr="00BC5A42">
              <w:rPr>
                <w:rFonts w:ascii="Candara" w:hAnsi="Candara" w:cstheme="minorHAnsi"/>
                <w:color w:val="000000" w:themeColor="text1"/>
                <w:sz w:val="24"/>
                <w:szCs w:val="24"/>
              </w:rPr>
              <w:t>Erosion</w:t>
            </w:r>
          </w:p>
          <w:p w14:paraId="27DD8A1A" w14:textId="3A4E3580" w:rsidR="00716157" w:rsidRPr="00BC5A42" w:rsidRDefault="00716157" w:rsidP="00707C38">
            <w:pPr>
              <w:rPr>
                <w:rFonts w:ascii="Candara" w:hAnsi="Candara" w:cstheme="minorHAnsi"/>
                <w:color w:val="000000" w:themeColor="text1"/>
                <w:sz w:val="24"/>
                <w:szCs w:val="24"/>
              </w:rPr>
            </w:pPr>
            <w:r w:rsidRPr="00BC5A42">
              <w:rPr>
                <w:rFonts w:ascii="Candara" w:hAnsi="Candara" w:cstheme="minorHAnsi"/>
                <w:color w:val="000000" w:themeColor="text1"/>
                <w:sz w:val="24"/>
                <w:szCs w:val="24"/>
              </w:rPr>
              <w:t>Weathering</w:t>
            </w:r>
          </w:p>
          <w:p w14:paraId="6567490A" w14:textId="03478004" w:rsidR="00716157" w:rsidRPr="00BC5A42" w:rsidRDefault="00716157" w:rsidP="00707C38">
            <w:pPr>
              <w:rPr>
                <w:rFonts w:ascii="Candara" w:hAnsi="Candara" w:cstheme="minorHAnsi"/>
                <w:color w:val="000000" w:themeColor="text1"/>
                <w:sz w:val="24"/>
                <w:szCs w:val="24"/>
              </w:rPr>
            </w:pPr>
            <w:r w:rsidRPr="00BC5A42">
              <w:rPr>
                <w:rFonts w:ascii="Candara" w:hAnsi="Candara" w:cstheme="minorHAnsi"/>
                <w:color w:val="000000" w:themeColor="text1"/>
                <w:sz w:val="24"/>
                <w:szCs w:val="24"/>
              </w:rPr>
              <w:t>Flooding</w:t>
            </w:r>
          </w:p>
          <w:p w14:paraId="6906BA92" w14:textId="3394DD76" w:rsidR="00716157" w:rsidRPr="00BC5A42" w:rsidRDefault="00716157" w:rsidP="00707C38">
            <w:pPr>
              <w:rPr>
                <w:rFonts w:ascii="Candara" w:hAnsi="Candara" w:cstheme="minorHAnsi"/>
                <w:color w:val="000000" w:themeColor="text1"/>
                <w:sz w:val="24"/>
                <w:szCs w:val="24"/>
              </w:rPr>
            </w:pPr>
            <w:r w:rsidRPr="00BC5A42">
              <w:rPr>
                <w:rFonts w:ascii="Candara" w:hAnsi="Candara" w:cstheme="minorHAnsi"/>
                <w:color w:val="000000" w:themeColor="text1"/>
                <w:sz w:val="24"/>
                <w:szCs w:val="24"/>
              </w:rPr>
              <w:t xml:space="preserve">Flood Management </w:t>
            </w:r>
          </w:p>
          <w:p w14:paraId="7100CE68" w14:textId="41CCA56C" w:rsidR="00716157" w:rsidRPr="00BC5A42" w:rsidRDefault="00716157" w:rsidP="00707C38">
            <w:pPr>
              <w:rPr>
                <w:rFonts w:ascii="Candara" w:hAnsi="Candara" w:cstheme="minorHAnsi"/>
                <w:color w:val="000000" w:themeColor="text1"/>
                <w:sz w:val="24"/>
                <w:szCs w:val="24"/>
              </w:rPr>
            </w:pPr>
            <w:r w:rsidRPr="00BC5A42">
              <w:rPr>
                <w:rFonts w:ascii="Candara" w:hAnsi="Candara" w:cstheme="minorHAnsi"/>
                <w:color w:val="000000" w:themeColor="text1"/>
                <w:sz w:val="24"/>
                <w:szCs w:val="24"/>
              </w:rPr>
              <w:t xml:space="preserve">Fieldwork Techniques </w:t>
            </w:r>
          </w:p>
          <w:p w14:paraId="62F3095B" w14:textId="52ABC049" w:rsidR="00716157" w:rsidRPr="00BC5A42" w:rsidRDefault="00716157" w:rsidP="00707C38">
            <w:pPr>
              <w:rPr>
                <w:rFonts w:ascii="Candara" w:hAnsi="Candara" w:cstheme="minorHAnsi"/>
                <w:color w:val="000000" w:themeColor="text1"/>
                <w:sz w:val="24"/>
                <w:szCs w:val="24"/>
              </w:rPr>
            </w:pPr>
            <w:r w:rsidRPr="00BC5A42">
              <w:rPr>
                <w:rFonts w:ascii="Candara" w:hAnsi="Candara" w:cstheme="minorHAnsi"/>
                <w:color w:val="000000" w:themeColor="text1"/>
                <w:sz w:val="24"/>
                <w:szCs w:val="24"/>
              </w:rPr>
              <w:t>Flood hydrographs</w:t>
            </w:r>
          </w:p>
          <w:p w14:paraId="21282CC8" w14:textId="77777777" w:rsidR="00716157" w:rsidRPr="00BC5A42" w:rsidRDefault="00716157" w:rsidP="00707C38">
            <w:pPr>
              <w:rPr>
                <w:rFonts w:ascii="Candara" w:hAnsi="Candara"/>
                <w:b/>
                <w:color w:val="385623" w:themeColor="accent6" w:themeShade="80"/>
                <w:sz w:val="24"/>
                <w:szCs w:val="24"/>
              </w:rPr>
            </w:pPr>
          </w:p>
          <w:p w14:paraId="68ADC0CE" w14:textId="77777777" w:rsidR="00716157" w:rsidRPr="00BC5A42" w:rsidRDefault="00716157" w:rsidP="00707C38">
            <w:pPr>
              <w:rPr>
                <w:rFonts w:ascii="Candara" w:hAnsi="Candara"/>
                <w:color w:val="385623" w:themeColor="accent6" w:themeShade="80"/>
                <w:sz w:val="24"/>
                <w:szCs w:val="24"/>
              </w:rPr>
            </w:pPr>
            <w:r w:rsidRPr="00BC5A42">
              <w:rPr>
                <w:rFonts w:ascii="Candara" w:hAnsi="Candara"/>
                <w:b/>
                <w:color w:val="385623" w:themeColor="accent6" w:themeShade="80"/>
                <w:sz w:val="24"/>
                <w:szCs w:val="24"/>
              </w:rPr>
              <w:t>Disciplinary Knowledge:</w:t>
            </w:r>
          </w:p>
          <w:p w14:paraId="673D3799" w14:textId="77777777" w:rsidR="00716157" w:rsidRPr="00BC5A42" w:rsidRDefault="00716157" w:rsidP="00BC47C5">
            <w:pPr>
              <w:rPr>
                <w:rFonts w:ascii="Candara" w:hAnsi="Candara" w:cstheme="minorHAnsi"/>
                <w:sz w:val="24"/>
                <w:szCs w:val="24"/>
              </w:rPr>
            </w:pPr>
            <w:r w:rsidRPr="00BC5A42">
              <w:rPr>
                <w:rFonts w:ascii="Candara" w:hAnsi="Candara" w:cstheme="minorHAnsi"/>
                <w:sz w:val="24"/>
                <w:szCs w:val="24"/>
              </w:rPr>
              <w:t>Literacy skills</w:t>
            </w:r>
          </w:p>
          <w:p w14:paraId="328ADD3F" w14:textId="77777777" w:rsidR="00716157" w:rsidRPr="00BC5A42" w:rsidRDefault="00716157" w:rsidP="00BC47C5">
            <w:pPr>
              <w:rPr>
                <w:rFonts w:ascii="Candara" w:hAnsi="Candara" w:cstheme="minorHAnsi"/>
                <w:sz w:val="24"/>
                <w:szCs w:val="24"/>
              </w:rPr>
            </w:pPr>
            <w:r w:rsidRPr="00BC5A42">
              <w:rPr>
                <w:rFonts w:ascii="Candara" w:hAnsi="Candara" w:cstheme="minorHAnsi"/>
                <w:sz w:val="24"/>
                <w:szCs w:val="24"/>
              </w:rPr>
              <w:t>Analytical\explanation skills</w:t>
            </w:r>
          </w:p>
          <w:p w14:paraId="14568C9C" w14:textId="77777777" w:rsidR="00716157" w:rsidRPr="00BC5A42" w:rsidRDefault="00716157" w:rsidP="00BC47C5">
            <w:pPr>
              <w:rPr>
                <w:rFonts w:ascii="Candara" w:hAnsi="Candara" w:cstheme="minorHAnsi"/>
                <w:sz w:val="24"/>
                <w:szCs w:val="24"/>
              </w:rPr>
            </w:pPr>
            <w:r w:rsidRPr="00BC5A42">
              <w:rPr>
                <w:rFonts w:ascii="Candara" w:hAnsi="Candara" w:cstheme="minorHAnsi"/>
                <w:sz w:val="24"/>
                <w:szCs w:val="24"/>
              </w:rPr>
              <w:t>Reading comprehension</w:t>
            </w:r>
          </w:p>
          <w:p w14:paraId="575D0487" w14:textId="61834BE9" w:rsidR="00716157" w:rsidRPr="00BC5A42" w:rsidRDefault="00716157" w:rsidP="00BC47C5">
            <w:pPr>
              <w:rPr>
                <w:rFonts w:ascii="Candara" w:hAnsi="Candara" w:cstheme="minorHAnsi"/>
                <w:sz w:val="24"/>
                <w:szCs w:val="24"/>
              </w:rPr>
            </w:pPr>
            <w:r w:rsidRPr="00BC5A42">
              <w:rPr>
                <w:rFonts w:ascii="Candara" w:hAnsi="Candara" w:cstheme="minorHAnsi"/>
                <w:sz w:val="24"/>
                <w:szCs w:val="24"/>
              </w:rPr>
              <w:t>Evaluating</w:t>
            </w:r>
          </w:p>
          <w:p w14:paraId="050419E4" w14:textId="638A0AC9" w:rsidR="00716157" w:rsidRPr="00BC5A42" w:rsidRDefault="00716157" w:rsidP="00BC47C5">
            <w:pPr>
              <w:rPr>
                <w:rFonts w:ascii="Candara" w:hAnsi="Candara" w:cstheme="minorHAnsi"/>
                <w:sz w:val="24"/>
                <w:szCs w:val="24"/>
              </w:rPr>
            </w:pPr>
            <w:r w:rsidRPr="00BC5A42">
              <w:rPr>
                <w:rFonts w:ascii="Candara" w:hAnsi="Candara" w:cstheme="minorHAnsi"/>
                <w:sz w:val="24"/>
                <w:szCs w:val="24"/>
              </w:rPr>
              <w:t>Data presentation</w:t>
            </w:r>
          </w:p>
          <w:p w14:paraId="2683904D" w14:textId="77777777" w:rsidR="00716157" w:rsidRPr="00BC5A42" w:rsidRDefault="00716157" w:rsidP="00BC47C5">
            <w:pPr>
              <w:rPr>
                <w:rFonts w:ascii="Candara" w:hAnsi="Candara" w:cstheme="minorHAnsi"/>
                <w:sz w:val="24"/>
                <w:szCs w:val="24"/>
              </w:rPr>
            </w:pPr>
            <w:r w:rsidRPr="00BC5A42">
              <w:rPr>
                <w:rFonts w:ascii="Candara" w:hAnsi="Candara" w:cstheme="minorHAnsi"/>
                <w:sz w:val="24"/>
                <w:szCs w:val="24"/>
              </w:rPr>
              <w:t>Analysis of data</w:t>
            </w:r>
          </w:p>
          <w:p w14:paraId="2043AAF9" w14:textId="527EB219" w:rsidR="00716157" w:rsidRPr="00BC5A42" w:rsidRDefault="00716157" w:rsidP="00BC47C5">
            <w:pPr>
              <w:rPr>
                <w:rFonts w:ascii="Candara" w:hAnsi="Candara"/>
                <w:sz w:val="24"/>
                <w:szCs w:val="24"/>
              </w:rPr>
            </w:pPr>
            <w:r w:rsidRPr="00BC5A42">
              <w:rPr>
                <w:rFonts w:ascii="Candara" w:hAnsi="Candara"/>
                <w:sz w:val="24"/>
                <w:szCs w:val="24"/>
              </w:rPr>
              <w:t xml:space="preserve">Map skills </w:t>
            </w:r>
          </w:p>
          <w:p w14:paraId="5FC4A4F8" w14:textId="178E5F3B" w:rsidR="00716157" w:rsidRPr="00BC5A42" w:rsidRDefault="00716157" w:rsidP="00707C38">
            <w:pPr>
              <w:rPr>
                <w:rFonts w:ascii="Candara" w:hAnsi="Candara"/>
                <w:sz w:val="24"/>
                <w:szCs w:val="24"/>
              </w:rPr>
            </w:pPr>
            <w:r w:rsidRPr="00BC5A42">
              <w:rPr>
                <w:rFonts w:ascii="Candara" w:hAnsi="Candara"/>
                <w:sz w:val="24"/>
                <w:szCs w:val="24"/>
              </w:rPr>
              <w:t xml:space="preserve">Interpretation of maps/sources </w:t>
            </w:r>
          </w:p>
        </w:tc>
        <w:tc>
          <w:tcPr>
            <w:tcW w:w="1276" w:type="dxa"/>
          </w:tcPr>
          <w:p w14:paraId="15F99743" w14:textId="77777777" w:rsidR="00716157" w:rsidRPr="00707C38" w:rsidRDefault="00716157" w:rsidP="00707C38">
            <w:pPr>
              <w:jc w:val="center"/>
              <w:rPr>
                <w:rFonts w:ascii="Candara" w:hAnsi="Candara"/>
                <w:color w:val="000000" w:themeColor="text1"/>
              </w:rPr>
            </w:pPr>
          </w:p>
          <w:p w14:paraId="232C9EA9" w14:textId="77777777" w:rsidR="00716157" w:rsidRPr="00707C38" w:rsidRDefault="00716157" w:rsidP="00707C38">
            <w:pPr>
              <w:jc w:val="center"/>
              <w:rPr>
                <w:rFonts w:ascii="Candara" w:hAnsi="Candara"/>
                <w:color w:val="000000" w:themeColor="text1"/>
              </w:rPr>
            </w:pPr>
            <w:r w:rsidRPr="00707C38">
              <w:rPr>
                <w:rFonts w:ascii="Candara" w:hAnsi="Candara"/>
                <w:noProof/>
                <w:color w:val="000000" w:themeColor="text1"/>
              </w:rPr>
              <w:drawing>
                <wp:inline distT="0" distB="0" distL="0" distR="0" wp14:anchorId="1544362A" wp14:editId="74DE98FC">
                  <wp:extent cx="590550" cy="590550"/>
                  <wp:effectExtent l="0" t="0" r="0" b="0"/>
                  <wp:docPr id="41" name="Graphic 41" descr="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books.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90550" cy="590550"/>
                          </a:xfrm>
                          <a:prstGeom prst="rect">
                            <a:avLst/>
                          </a:prstGeom>
                        </pic:spPr>
                      </pic:pic>
                    </a:graphicData>
                  </a:graphic>
                </wp:inline>
              </w:drawing>
            </w:r>
          </w:p>
        </w:tc>
        <w:tc>
          <w:tcPr>
            <w:tcW w:w="4961" w:type="dxa"/>
          </w:tcPr>
          <w:p w14:paraId="33CDF9C7" w14:textId="1933D851" w:rsidR="00716157" w:rsidRPr="00BC5A42" w:rsidRDefault="00716157" w:rsidP="00716157">
            <w:pPr>
              <w:pStyle w:val="ListParagraph"/>
              <w:numPr>
                <w:ilvl w:val="0"/>
                <w:numId w:val="4"/>
              </w:numPr>
              <w:rPr>
                <w:rFonts w:ascii="Candara" w:hAnsi="Candara"/>
              </w:rPr>
            </w:pPr>
            <w:r w:rsidRPr="00BC5A42">
              <w:rPr>
                <w:rFonts w:ascii="Candara" w:hAnsi="Candara"/>
              </w:rPr>
              <w:t>How water takes different routes to the river after falling as precipitation. How some factors create flashy hydrographs and lead to flooding. Advantages and disadvantages of flood defences. Hard and soft engineering</w:t>
            </w:r>
          </w:p>
          <w:p w14:paraId="49CE046D" w14:textId="77777777" w:rsidR="00716157" w:rsidRPr="00BC5A42" w:rsidRDefault="00716157" w:rsidP="00716157">
            <w:pPr>
              <w:pStyle w:val="ListParagraph"/>
              <w:numPr>
                <w:ilvl w:val="0"/>
                <w:numId w:val="4"/>
              </w:numPr>
              <w:rPr>
                <w:rFonts w:ascii="Candara" w:hAnsi="Candara"/>
              </w:rPr>
            </w:pPr>
            <w:r w:rsidRPr="00BC5A42">
              <w:rPr>
                <w:rFonts w:ascii="Candara" w:hAnsi="Candara"/>
              </w:rPr>
              <w:t>New skills in planning and conducting fieldwork</w:t>
            </w:r>
          </w:p>
          <w:p w14:paraId="3E88652A" w14:textId="77777777" w:rsidR="00716157" w:rsidRPr="00BC5A42" w:rsidRDefault="00716157" w:rsidP="00716157">
            <w:pPr>
              <w:pStyle w:val="ListParagraph"/>
              <w:numPr>
                <w:ilvl w:val="0"/>
                <w:numId w:val="4"/>
              </w:numPr>
              <w:rPr>
                <w:rFonts w:ascii="Candara" w:hAnsi="Candara"/>
              </w:rPr>
            </w:pPr>
            <w:r w:rsidRPr="00BC5A42">
              <w:rPr>
                <w:rFonts w:ascii="Candara" w:hAnsi="Candara"/>
              </w:rPr>
              <w:t>Numeracy skills in mean, median and mode, upper and lower quartile, interquartile range.</w:t>
            </w:r>
          </w:p>
          <w:p w14:paraId="56BD48EA" w14:textId="2536B347" w:rsidR="00716157" w:rsidRPr="00BC5A42" w:rsidRDefault="00716157" w:rsidP="00716157">
            <w:pPr>
              <w:pStyle w:val="ListParagraph"/>
              <w:numPr>
                <w:ilvl w:val="0"/>
                <w:numId w:val="4"/>
              </w:numPr>
              <w:rPr>
                <w:rFonts w:ascii="Candara" w:hAnsi="Candara"/>
              </w:rPr>
            </w:pPr>
            <w:r w:rsidRPr="00BC5A42">
              <w:rPr>
                <w:rFonts w:ascii="Candara" w:hAnsi="Candara"/>
              </w:rPr>
              <w:t>Graph drawing skills practiced – cross sections, dispersion graphs, box plots, scatter graphs</w:t>
            </w:r>
          </w:p>
          <w:p w14:paraId="70EFF61C" w14:textId="77777777" w:rsidR="00716157" w:rsidRPr="00BC5A42" w:rsidRDefault="00716157" w:rsidP="00716157">
            <w:pPr>
              <w:rPr>
                <w:rFonts w:ascii="Candara" w:eastAsia="Times New Roman" w:hAnsi="Candara" w:cstheme="minorHAnsi"/>
                <w:b/>
                <w:bCs/>
                <w:color w:val="0F1111"/>
                <w:kern w:val="36"/>
                <w:lang w:eastAsia="en-GB"/>
              </w:rPr>
            </w:pPr>
          </w:p>
          <w:p w14:paraId="7B58C97A" w14:textId="21FC8E68" w:rsidR="00716157" w:rsidRPr="00BC5A42" w:rsidRDefault="00716157" w:rsidP="000B60BF">
            <w:pPr>
              <w:rPr>
                <w:rFonts w:ascii="Candara" w:eastAsia="Times New Roman" w:hAnsi="Candara" w:cstheme="minorHAnsi"/>
                <w:b/>
                <w:bCs/>
                <w:color w:val="0F1111"/>
                <w:kern w:val="36"/>
                <w:lang w:eastAsia="en-GB"/>
              </w:rPr>
            </w:pPr>
            <w:r w:rsidRPr="00BC5A42">
              <w:rPr>
                <w:rFonts w:ascii="Candara" w:eastAsia="Times New Roman" w:hAnsi="Candara" w:cstheme="minorHAnsi"/>
                <w:b/>
                <w:bCs/>
                <w:color w:val="0F1111"/>
                <w:kern w:val="36"/>
                <w:lang w:eastAsia="en-GB"/>
              </w:rPr>
              <w:t xml:space="preserve">Book Recommendation: </w:t>
            </w:r>
            <w:bookmarkStart w:id="0" w:name="_GoBack"/>
            <w:bookmarkEnd w:id="0"/>
          </w:p>
          <w:p w14:paraId="01CF9184" w14:textId="562E11E3" w:rsidR="00716157" w:rsidRPr="00BC5A42" w:rsidRDefault="0032681A" w:rsidP="0032681A">
            <w:pPr>
              <w:rPr>
                <w:rFonts w:ascii="Candara" w:hAnsi="Candara"/>
                <w:color w:val="000000" w:themeColor="text1"/>
              </w:rPr>
            </w:pPr>
            <w:r w:rsidRPr="00BC5A42">
              <w:rPr>
                <w:rFonts w:ascii="Candara" w:eastAsia="Times New Roman" w:hAnsi="Candara" w:cstheme="minorHAnsi"/>
                <w:bCs/>
                <w:color w:val="0F1111"/>
                <w:kern w:val="36"/>
                <w:lang w:eastAsia="en-GB"/>
              </w:rPr>
              <w:t xml:space="preserve">Unruly Waters, </w:t>
            </w:r>
            <w:proofErr w:type="spellStart"/>
            <w:r w:rsidRPr="00BC5A42">
              <w:rPr>
                <w:rFonts w:ascii="Candara" w:eastAsia="Times New Roman" w:hAnsi="Candara" w:cstheme="minorHAnsi"/>
                <w:bCs/>
                <w:color w:val="0F1111"/>
                <w:kern w:val="36"/>
                <w:lang w:eastAsia="en-GB"/>
              </w:rPr>
              <w:t>Suni</w:t>
            </w:r>
            <w:proofErr w:type="spellEnd"/>
            <w:r w:rsidRPr="00BC5A42">
              <w:rPr>
                <w:rFonts w:ascii="Candara" w:eastAsia="Times New Roman" w:hAnsi="Candara" w:cstheme="minorHAnsi"/>
                <w:bCs/>
                <w:color w:val="0F1111"/>
                <w:kern w:val="36"/>
                <w:lang w:eastAsia="en-GB"/>
              </w:rPr>
              <w:t xml:space="preserve"> </w:t>
            </w:r>
            <w:proofErr w:type="spellStart"/>
            <w:r w:rsidRPr="00BC5A42">
              <w:rPr>
                <w:rFonts w:ascii="Candara" w:eastAsia="Times New Roman" w:hAnsi="Candara" w:cstheme="minorHAnsi"/>
                <w:bCs/>
                <w:color w:val="0F1111"/>
                <w:kern w:val="36"/>
                <w:lang w:eastAsia="en-GB"/>
              </w:rPr>
              <w:t>Amrith</w:t>
            </w:r>
            <w:proofErr w:type="spellEnd"/>
          </w:p>
        </w:tc>
      </w:tr>
      <w:tr w:rsidR="00716157" w14:paraId="348C13CE" w14:textId="649CBF08" w:rsidTr="00BC5A42">
        <w:trPr>
          <w:trHeight w:val="1482"/>
        </w:trPr>
        <w:tc>
          <w:tcPr>
            <w:tcW w:w="3539" w:type="dxa"/>
            <w:vMerge/>
          </w:tcPr>
          <w:p w14:paraId="1EF2EF81" w14:textId="77777777" w:rsidR="00716157" w:rsidRPr="00BC5A42" w:rsidRDefault="00716157" w:rsidP="00716157">
            <w:pPr>
              <w:rPr>
                <w:rFonts w:ascii="Candara" w:hAnsi="Candara"/>
                <w:b/>
                <w:color w:val="385623" w:themeColor="accent6" w:themeShade="80"/>
                <w:sz w:val="24"/>
                <w:szCs w:val="24"/>
                <w:u w:val="single"/>
              </w:rPr>
            </w:pPr>
          </w:p>
        </w:tc>
        <w:tc>
          <w:tcPr>
            <w:tcW w:w="1276" w:type="dxa"/>
          </w:tcPr>
          <w:p w14:paraId="68DADE1C" w14:textId="77777777" w:rsidR="00716157" w:rsidRDefault="00716157" w:rsidP="00716157">
            <w:pPr>
              <w:rPr>
                <w:rFonts w:ascii="Candara" w:hAnsi="Candara"/>
                <w:color w:val="000000" w:themeColor="text1"/>
              </w:rPr>
            </w:pPr>
          </w:p>
          <w:p w14:paraId="2F87C57E" w14:textId="77777777" w:rsidR="00716157" w:rsidRPr="00707C38" w:rsidRDefault="00716157" w:rsidP="00716157">
            <w:pPr>
              <w:rPr>
                <w:rFonts w:ascii="Candara" w:hAnsi="Candara"/>
                <w:color w:val="000000" w:themeColor="text1"/>
              </w:rPr>
            </w:pPr>
            <w:r>
              <w:rPr>
                <w:rFonts w:ascii="Candara" w:hAnsi="Candara"/>
                <w:noProof/>
                <w:color w:val="000000" w:themeColor="text1"/>
              </w:rPr>
              <w:drawing>
                <wp:inline distT="0" distB="0" distL="0" distR="0" wp14:anchorId="1A9FF070" wp14:editId="04D7B9F4">
                  <wp:extent cx="641350" cy="641350"/>
                  <wp:effectExtent l="0" t="0" r="0" b="0"/>
                  <wp:docPr id="42" name="Graphic 42" descr="Spe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speech.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641350" cy="641350"/>
                          </a:xfrm>
                          <a:prstGeom prst="rect">
                            <a:avLst/>
                          </a:prstGeom>
                        </pic:spPr>
                      </pic:pic>
                    </a:graphicData>
                  </a:graphic>
                </wp:inline>
              </w:drawing>
            </w:r>
          </w:p>
        </w:tc>
        <w:tc>
          <w:tcPr>
            <w:tcW w:w="4961" w:type="dxa"/>
          </w:tcPr>
          <w:p w14:paraId="7F92EFCF" w14:textId="77777777" w:rsidR="00716157" w:rsidRPr="00BC5A42" w:rsidRDefault="00716157" w:rsidP="00716157">
            <w:pPr>
              <w:pBdr>
                <w:right w:val="single" w:sz="4" w:space="4" w:color="auto"/>
              </w:pBdr>
              <w:rPr>
                <w:rFonts w:ascii="Candara" w:hAnsi="Candara"/>
                <w:color w:val="000000" w:themeColor="text1"/>
              </w:rPr>
            </w:pPr>
            <w:r w:rsidRPr="00BC5A42">
              <w:rPr>
                <w:rFonts w:ascii="Candara" w:hAnsi="Candara"/>
                <w:color w:val="000000" w:themeColor="text1"/>
              </w:rPr>
              <w:t>Precipitation</w:t>
            </w:r>
          </w:p>
          <w:p w14:paraId="4306E703" w14:textId="77777777" w:rsidR="00716157" w:rsidRPr="00BC5A42" w:rsidRDefault="00716157" w:rsidP="00716157">
            <w:pPr>
              <w:pBdr>
                <w:right w:val="single" w:sz="4" w:space="4" w:color="auto"/>
              </w:pBdr>
              <w:rPr>
                <w:rFonts w:ascii="Candara" w:hAnsi="Candara"/>
                <w:color w:val="000000" w:themeColor="text1"/>
              </w:rPr>
            </w:pPr>
            <w:r w:rsidRPr="00BC5A42">
              <w:rPr>
                <w:rFonts w:ascii="Candara" w:hAnsi="Candara"/>
                <w:color w:val="000000" w:themeColor="text1"/>
              </w:rPr>
              <w:t>infiltration</w:t>
            </w:r>
          </w:p>
          <w:p w14:paraId="7AD94005" w14:textId="77777777" w:rsidR="00716157" w:rsidRPr="00BC5A42" w:rsidRDefault="00716157" w:rsidP="00716157">
            <w:pPr>
              <w:pBdr>
                <w:right w:val="single" w:sz="4" w:space="4" w:color="auto"/>
              </w:pBdr>
              <w:rPr>
                <w:rFonts w:ascii="Candara" w:hAnsi="Candara"/>
                <w:color w:val="000000" w:themeColor="text1"/>
              </w:rPr>
            </w:pPr>
            <w:r w:rsidRPr="00BC5A42">
              <w:rPr>
                <w:rFonts w:ascii="Candara" w:hAnsi="Candara"/>
                <w:color w:val="000000" w:themeColor="text1"/>
              </w:rPr>
              <w:t>Surface runoff</w:t>
            </w:r>
          </w:p>
          <w:p w14:paraId="7B79E92A" w14:textId="77777777" w:rsidR="00716157" w:rsidRPr="00BC5A42" w:rsidRDefault="00716157" w:rsidP="00716157">
            <w:pPr>
              <w:pBdr>
                <w:right w:val="single" w:sz="4" w:space="4" w:color="auto"/>
              </w:pBdr>
              <w:rPr>
                <w:rFonts w:ascii="Candara" w:hAnsi="Candara"/>
                <w:color w:val="000000" w:themeColor="text1"/>
              </w:rPr>
            </w:pPr>
            <w:r w:rsidRPr="00BC5A42">
              <w:rPr>
                <w:rFonts w:ascii="Candara" w:hAnsi="Candara"/>
                <w:color w:val="000000" w:themeColor="text1"/>
              </w:rPr>
              <w:t>Hard engineering</w:t>
            </w:r>
          </w:p>
          <w:p w14:paraId="0EF2D916" w14:textId="77777777" w:rsidR="00716157" w:rsidRPr="00BC5A42" w:rsidRDefault="00716157" w:rsidP="00716157">
            <w:pPr>
              <w:pBdr>
                <w:right w:val="single" w:sz="4" w:space="4" w:color="auto"/>
              </w:pBdr>
              <w:rPr>
                <w:rFonts w:ascii="Candara" w:hAnsi="Candara"/>
                <w:color w:val="000000" w:themeColor="text1"/>
              </w:rPr>
            </w:pPr>
            <w:r w:rsidRPr="00BC5A42">
              <w:rPr>
                <w:rFonts w:ascii="Candara" w:hAnsi="Candara"/>
                <w:color w:val="000000" w:themeColor="text1"/>
              </w:rPr>
              <w:t>Soft engineering</w:t>
            </w:r>
          </w:p>
          <w:p w14:paraId="157ED8F7" w14:textId="77777777" w:rsidR="00716157" w:rsidRPr="00BC5A42" w:rsidRDefault="00716157" w:rsidP="00716157">
            <w:pPr>
              <w:pBdr>
                <w:right w:val="single" w:sz="4" w:space="4" w:color="auto"/>
              </w:pBdr>
              <w:rPr>
                <w:rFonts w:ascii="Candara" w:hAnsi="Candara"/>
                <w:color w:val="000000" w:themeColor="text1"/>
              </w:rPr>
            </w:pPr>
            <w:r w:rsidRPr="00BC5A42">
              <w:rPr>
                <w:rFonts w:ascii="Candara" w:hAnsi="Candara"/>
                <w:color w:val="000000" w:themeColor="text1"/>
              </w:rPr>
              <w:t>Embankment</w:t>
            </w:r>
          </w:p>
          <w:p w14:paraId="3E564982" w14:textId="77777777" w:rsidR="00716157" w:rsidRPr="00BC5A42" w:rsidRDefault="00716157" w:rsidP="00716157">
            <w:pPr>
              <w:pBdr>
                <w:right w:val="single" w:sz="4" w:space="4" w:color="auto"/>
              </w:pBdr>
              <w:rPr>
                <w:rFonts w:ascii="Candara" w:hAnsi="Candara"/>
                <w:color w:val="000000" w:themeColor="text1"/>
              </w:rPr>
            </w:pPr>
            <w:r w:rsidRPr="00BC5A42">
              <w:rPr>
                <w:rFonts w:ascii="Candara" w:hAnsi="Candara"/>
                <w:color w:val="000000" w:themeColor="text1"/>
              </w:rPr>
              <w:t>Interception</w:t>
            </w:r>
          </w:p>
          <w:p w14:paraId="0F4EC889" w14:textId="77777777" w:rsidR="00716157" w:rsidRPr="00BC5A42" w:rsidRDefault="00716157" w:rsidP="00716157">
            <w:pPr>
              <w:pBdr>
                <w:right w:val="single" w:sz="4" w:space="4" w:color="auto"/>
              </w:pBdr>
              <w:rPr>
                <w:rFonts w:ascii="Candara" w:hAnsi="Candara"/>
                <w:color w:val="000000" w:themeColor="text1"/>
              </w:rPr>
            </w:pPr>
            <w:r w:rsidRPr="00BC5A42">
              <w:rPr>
                <w:rFonts w:ascii="Candara" w:hAnsi="Candara"/>
                <w:color w:val="000000" w:themeColor="text1"/>
              </w:rPr>
              <w:t>Permeable</w:t>
            </w:r>
          </w:p>
          <w:p w14:paraId="5C6FEE1C" w14:textId="77777777" w:rsidR="00716157" w:rsidRPr="00BC5A42" w:rsidRDefault="00716157" w:rsidP="00716157">
            <w:pPr>
              <w:pBdr>
                <w:right w:val="single" w:sz="4" w:space="4" w:color="auto"/>
              </w:pBdr>
              <w:rPr>
                <w:rFonts w:ascii="Candara" w:hAnsi="Candara"/>
                <w:color w:val="000000" w:themeColor="text1"/>
              </w:rPr>
            </w:pPr>
            <w:r w:rsidRPr="00BC5A42">
              <w:rPr>
                <w:rFonts w:ascii="Candara" w:hAnsi="Candara"/>
                <w:color w:val="000000" w:themeColor="text1"/>
              </w:rPr>
              <w:t>Impermeable</w:t>
            </w:r>
          </w:p>
          <w:p w14:paraId="4D0E86CE" w14:textId="77777777" w:rsidR="00716157" w:rsidRPr="00BC5A42" w:rsidRDefault="00716157" w:rsidP="00716157">
            <w:pPr>
              <w:pBdr>
                <w:right w:val="single" w:sz="4" w:space="4" w:color="auto"/>
              </w:pBdr>
              <w:rPr>
                <w:rFonts w:ascii="Candara" w:hAnsi="Candara"/>
                <w:color w:val="000000" w:themeColor="text1"/>
              </w:rPr>
            </w:pPr>
            <w:r w:rsidRPr="00BC5A42">
              <w:rPr>
                <w:rFonts w:ascii="Candara" w:hAnsi="Candara"/>
                <w:color w:val="000000" w:themeColor="text1"/>
              </w:rPr>
              <w:t>Porous</w:t>
            </w:r>
          </w:p>
          <w:p w14:paraId="4156767C" w14:textId="77777777" w:rsidR="00716157" w:rsidRPr="00BC5A42" w:rsidRDefault="00716157" w:rsidP="00716157">
            <w:pPr>
              <w:pBdr>
                <w:right w:val="single" w:sz="4" w:space="4" w:color="auto"/>
              </w:pBdr>
              <w:rPr>
                <w:rFonts w:ascii="Candara" w:hAnsi="Candara"/>
                <w:color w:val="000000" w:themeColor="text1"/>
              </w:rPr>
            </w:pPr>
            <w:r w:rsidRPr="00BC5A42">
              <w:rPr>
                <w:rFonts w:ascii="Candara" w:hAnsi="Candara"/>
                <w:color w:val="000000" w:themeColor="text1"/>
              </w:rPr>
              <w:t>Saturated</w:t>
            </w:r>
          </w:p>
          <w:p w14:paraId="2D0C513C" w14:textId="77777777" w:rsidR="00716157" w:rsidRPr="00BC5A42" w:rsidRDefault="00716157" w:rsidP="00716157">
            <w:pPr>
              <w:pBdr>
                <w:right w:val="single" w:sz="4" w:space="4" w:color="auto"/>
              </w:pBdr>
              <w:rPr>
                <w:rFonts w:ascii="Candara" w:hAnsi="Candara"/>
                <w:color w:val="000000" w:themeColor="text1"/>
              </w:rPr>
            </w:pPr>
            <w:r w:rsidRPr="00BC5A42">
              <w:rPr>
                <w:rFonts w:ascii="Candara" w:hAnsi="Candara"/>
                <w:color w:val="000000" w:themeColor="text1"/>
              </w:rPr>
              <w:t>Flood relief channel</w:t>
            </w:r>
          </w:p>
          <w:p w14:paraId="31012329" w14:textId="77777777" w:rsidR="00716157" w:rsidRPr="00BC5A42" w:rsidRDefault="00716157" w:rsidP="00716157">
            <w:pPr>
              <w:pBdr>
                <w:right w:val="single" w:sz="4" w:space="4" w:color="auto"/>
              </w:pBdr>
              <w:rPr>
                <w:rFonts w:ascii="Candara" w:hAnsi="Candara"/>
                <w:color w:val="000000" w:themeColor="text1"/>
              </w:rPr>
            </w:pPr>
            <w:r w:rsidRPr="00BC5A42">
              <w:rPr>
                <w:rFonts w:ascii="Candara" w:hAnsi="Candara"/>
                <w:color w:val="000000" w:themeColor="text1"/>
              </w:rPr>
              <w:t>Flash flood</w:t>
            </w:r>
          </w:p>
          <w:p w14:paraId="13AEA81A" w14:textId="77777777" w:rsidR="00716157" w:rsidRPr="00BC5A42" w:rsidRDefault="00716157" w:rsidP="00716157">
            <w:pPr>
              <w:pBdr>
                <w:right w:val="single" w:sz="4" w:space="4" w:color="auto"/>
              </w:pBdr>
              <w:rPr>
                <w:rFonts w:ascii="Candara" w:hAnsi="Candara"/>
                <w:color w:val="000000" w:themeColor="text1"/>
              </w:rPr>
            </w:pPr>
            <w:r w:rsidRPr="00BC5A42">
              <w:rPr>
                <w:rFonts w:ascii="Candara" w:hAnsi="Candara"/>
                <w:color w:val="000000" w:themeColor="text1"/>
              </w:rPr>
              <w:t>Lag time</w:t>
            </w:r>
          </w:p>
          <w:p w14:paraId="2E739682" w14:textId="77777777" w:rsidR="00716157" w:rsidRPr="00BC5A42" w:rsidRDefault="00716157" w:rsidP="00716157">
            <w:pPr>
              <w:pBdr>
                <w:right w:val="single" w:sz="4" w:space="4" w:color="auto"/>
              </w:pBdr>
              <w:rPr>
                <w:rFonts w:ascii="Candara" w:hAnsi="Candara"/>
                <w:color w:val="000000" w:themeColor="text1"/>
              </w:rPr>
            </w:pPr>
            <w:r w:rsidRPr="00BC5A42">
              <w:rPr>
                <w:rFonts w:ascii="Candara" w:hAnsi="Candara"/>
                <w:color w:val="000000" w:themeColor="text1"/>
              </w:rPr>
              <w:t>Ground water flow</w:t>
            </w:r>
          </w:p>
          <w:p w14:paraId="2361C162" w14:textId="77777777" w:rsidR="00716157" w:rsidRPr="00BC5A42" w:rsidRDefault="00716157" w:rsidP="00716157">
            <w:pPr>
              <w:rPr>
                <w:rFonts w:ascii="Candara" w:hAnsi="Candara"/>
                <w:color w:val="000000" w:themeColor="text1"/>
              </w:rPr>
            </w:pPr>
            <w:r w:rsidRPr="00BC5A42">
              <w:rPr>
                <w:rFonts w:ascii="Candara" w:hAnsi="Candara"/>
                <w:color w:val="000000" w:themeColor="text1"/>
              </w:rPr>
              <w:t>Hydrograph</w:t>
            </w:r>
          </w:p>
          <w:p w14:paraId="7844A35E" w14:textId="77777777" w:rsidR="00716157" w:rsidRPr="00BC5A42" w:rsidRDefault="00716157" w:rsidP="00716157">
            <w:pPr>
              <w:rPr>
                <w:rFonts w:ascii="Candara" w:hAnsi="Candara"/>
                <w:color w:val="000000" w:themeColor="text1"/>
              </w:rPr>
            </w:pPr>
            <w:r w:rsidRPr="00BC5A42">
              <w:rPr>
                <w:rFonts w:ascii="Candara" w:hAnsi="Candara"/>
                <w:color w:val="000000" w:themeColor="text1"/>
              </w:rPr>
              <w:t>Throughflow</w:t>
            </w:r>
          </w:p>
          <w:p w14:paraId="7C3C3406" w14:textId="77777777" w:rsidR="00716157" w:rsidRPr="00BC5A42" w:rsidRDefault="00716157" w:rsidP="00716157">
            <w:pPr>
              <w:rPr>
                <w:rFonts w:ascii="Candara" w:hAnsi="Candara"/>
                <w:color w:val="000000" w:themeColor="text1"/>
              </w:rPr>
            </w:pPr>
            <w:r w:rsidRPr="00BC5A42">
              <w:rPr>
                <w:rFonts w:ascii="Candara" w:hAnsi="Candara"/>
                <w:color w:val="000000" w:themeColor="text1"/>
              </w:rPr>
              <w:t>River restoration</w:t>
            </w:r>
          </w:p>
          <w:p w14:paraId="06B04D24" w14:textId="2CA4B328" w:rsidR="00716157" w:rsidRPr="00BC5A42" w:rsidRDefault="00716157" w:rsidP="00716157">
            <w:pPr>
              <w:rPr>
                <w:rFonts w:ascii="Candara" w:hAnsi="Candara"/>
                <w:color w:val="000000" w:themeColor="text1"/>
              </w:rPr>
            </w:pPr>
            <w:r w:rsidRPr="00BC5A42">
              <w:rPr>
                <w:rFonts w:ascii="Candara" w:hAnsi="Candara"/>
                <w:color w:val="000000" w:themeColor="text1"/>
              </w:rPr>
              <w:t>Flood plain zoning</w:t>
            </w:r>
          </w:p>
        </w:tc>
      </w:tr>
      <w:tr w:rsidR="00716157" w14:paraId="46B2BE8D" w14:textId="77777777" w:rsidTr="00BC5A42">
        <w:trPr>
          <w:trHeight w:val="1482"/>
        </w:trPr>
        <w:tc>
          <w:tcPr>
            <w:tcW w:w="3539" w:type="dxa"/>
            <w:vMerge/>
          </w:tcPr>
          <w:p w14:paraId="7CE08260" w14:textId="77777777" w:rsidR="00716157" w:rsidRPr="00BC5A42" w:rsidRDefault="00716157" w:rsidP="00716157">
            <w:pPr>
              <w:rPr>
                <w:rFonts w:ascii="Candara" w:hAnsi="Candara"/>
                <w:b/>
                <w:color w:val="385623" w:themeColor="accent6" w:themeShade="80"/>
                <w:sz w:val="24"/>
                <w:szCs w:val="24"/>
                <w:u w:val="single"/>
              </w:rPr>
            </w:pPr>
          </w:p>
        </w:tc>
        <w:tc>
          <w:tcPr>
            <w:tcW w:w="1276" w:type="dxa"/>
          </w:tcPr>
          <w:p w14:paraId="4BF69416" w14:textId="77777777" w:rsidR="00716157" w:rsidRDefault="00716157" w:rsidP="00716157">
            <w:pPr>
              <w:rPr>
                <w:rFonts w:ascii="Candara" w:hAnsi="Candara"/>
                <w:color w:val="000000" w:themeColor="text1"/>
              </w:rPr>
            </w:pPr>
          </w:p>
          <w:p w14:paraId="4D9BE988" w14:textId="77777777" w:rsidR="00716157" w:rsidRPr="00707C38" w:rsidRDefault="00716157" w:rsidP="00716157">
            <w:pPr>
              <w:rPr>
                <w:rFonts w:ascii="Candara" w:hAnsi="Candara"/>
                <w:color w:val="000000" w:themeColor="text1"/>
              </w:rPr>
            </w:pPr>
            <w:r>
              <w:rPr>
                <w:rFonts w:ascii="Candara" w:hAnsi="Candara"/>
                <w:noProof/>
                <w:color w:val="000000" w:themeColor="text1"/>
              </w:rPr>
              <w:drawing>
                <wp:inline distT="0" distB="0" distL="0" distR="0" wp14:anchorId="63058122" wp14:editId="6537D7BB">
                  <wp:extent cx="666750" cy="666750"/>
                  <wp:effectExtent l="0" t="0" r="0" b="0"/>
                  <wp:docPr id="43" name="Graphic 43" descr="Checklist R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checklist_rtl.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66750" cy="666750"/>
                          </a:xfrm>
                          <a:prstGeom prst="rect">
                            <a:avLst/>
                          </a:prstGeom>
                        </pic:spPr>
                      </pic:pic>
                    </a:graphicData>
                  </a:graphic>
                </wp:inline>
              </w:drawing>
            </w:r>
          </w:p>
        </w:tc>
        <w:tc>
          <w:tcPr>
            <w:tcW w:w="4961" w:type="dxa"/>
          </w:tcPr>
          <w:p w14:paraId="715AE291" w14:textId="1AEC74BD" w:rsidR="00716157" w:rsidRPr="00BC5A42" w:rsidRDefault="00716157" w:rsidP="00716157">
            <w:pPr>
              <w:rPr>
                <w:rFonts w:ascii="Candara" w:hAnsi="Candara"/>
                <w:color w:val="000000" w:themeColor="text1"/>
              </w:rPr>
            </w:pPr>
            <w:r w:rsidRPr="00BC5A42">
              <w:rPr>
                <w:rFonts w:ascii="Candara" w:hAnsi="Candara"/>
                <w:color w:val="000000" w:themeColor="text1"/>
              </w:rPr>
              <w:t xml:space="preserve">Fieldwork Project – Does </w:t>
            </w:r>
            <w:proofErr w:type="spellStart"/>
            <w:r w:rsidRPr="00BC5A42">
              <w:rPr>
                <w:rFonts w:ascii="Candara" w:hAnsi="Candara"/>
                <w:color w:val="000000" w:themeColor="text1"/>
              </w:rPr>
              <w:t>Braddhaw’s</w:t>
            </w:r>
            <w:proofErr w:type="spellEnd"/>
            <w:r w:rsidRPr="00BC5A42">
              <w:rPr>
                <w:rFonts w:ascii="Candara" w:hAnsi="Candara"/>
                <w:color w:val="000000" w:themeColor="text1"/>
              </w:rPr>
              <w:t xml:space="preserve"> Model fit with Carding Mill Valley?</w:t>
            </w:r>
          </w:p>
        </w:tc>
      </w:tr>
      <w:tr w:rsidR="00716157" w14:paraId="36C53A8E" w14:textId="77777777" w:rsidTr="00BC5A42">
        <w:trPr>
          <w:trHeight w:val="1482"/>
        </w:trPr>
        <w:tc>
          <w:tcPr>
            <w:tcW w:w="3539" w:type="dxa"/>
            <w:vMerge/>
          </w:tcPr>
          <w:p w14:paraId="5244F406" w14:textId="77777777" w:rsidR="00716157" w:rsidRPr="00BC5A42" w:rsidRDefault="00716157" w:rsidP="00716157">
            <w:pPr>
              <w:rPr>
                <w:rFonts w:ascii="Candara" w:hAnsi="Candara"/>
                <w:b/>
                <w:color w:val="385623" w:themeColor="accent6" w:themeShade="80"/>
                <w:sz w:val="24"/>
                <w:szCs w:val="24"/>
                <w:u w:val="single"/>
              </w:rPr>
            </w:pPr>
          </w:p>
        </w:tc>
        <w:tc>
          <w:tcPr>
            <w:tcW w:w="1276" w:type="dxa"/>
          </w:tcPr>
          <w:p w14:paraId="3A526AFD" w14:textId="77777777" w:rsidR="00716157" w:rsidRDefault="00716157" w:rsidP="00716157">
            <w:pPr>
              <w:rPr>
                <w:rFonts w:ascii="Candara" w:hAnsi="Candara"/>
                <w:color w:val="000000" w:themeColor="text1"/>
              </w:rPr>
            </w:pPr>
          </w:p>
          <w:p w14:paraId="06DF3977" w14:textId="77777777" w:rsidR="00716157" w:rsidRPr="00707C38" w:rsidRDefault="00716157" w:rsidP="00716157">
            <w:pPr>
              <w:rPr>
                <w:rFonts w:ascii="Candara" w:hAnsi="Candara"/>
                <w:color w:val="000000" w:themeColor="text1"/>
              </w:rPr>
            </w:pPr>
            <w:r>
              <w:rPr>
                <w:rFonts w:ascii="Candara" w:hAnsi="Candara"/>
                <w:noProof/>
                <w:color w:val="000000" w:themeColor="text1"/>
              </w:rPr>
              <w:drawing>
                <wp:inline distT="0" distB="0" distL="0" distR="0" wp14:anchorId="10E4CC3B" wp14:editId="347B9AC6">
                  <wp:extent cx="647700" cy="647700"/>
                  <wp:effectExtent l="0" t="0" r="0" b="0"/>
                  <wp:docPr id="44" name="Graphic 44"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home.svg"/>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47700" cy="647700"/>
                          </a:xfrm>
                          <a:prstGeom prst="rect">
                            <a:avLst/>
                          </a:prstGeom>
                        </pic:spPr>
                      </pic:pic>
                    </a:graphicData>
                  </a:graphic>
                </wp:inline>
              </w:drawing>
            </w:r>
          </w:p>
        </w:tc>
        <w:tc>
          <w:tcPr>
            <w:tcW w:w="4961" w:type="dxa"/>
          </w:tcPr>
          <w:p w14:paraId="6BE37844" w14:textId="77777777" w:rsidR="00716157" w:rsidRPr="00BC5A42" w:rsidRDefault="00716157" w:rsidP="00716157">
            <w:pPr>
              <w:pStyle w:val="ListParagraph"/>
              <w:numPr>
                <w:ilvl w:val="0"/>
                <w:numId w:val="5"/>
              </w:numPr>
              <w:rPr>
                <w:rFonts w:ascii="Candara" w:hAnsi="Candara"/>
                <w:color w:val="000000" w:themeColor="text1"/>
              </w:rPr>
            </w:pPr>
            <w:r w:rsidRPr="00BC5A42">
              <w:rPr>
                <w:rFonts w:ascii="Candara" w:hAnsi="Candara"/>
                <w:color w:val="000000" w:themeColor="text1"/>
              </w:rPr>
              <w:t>Microsoft forms</w:t>
            </w:r>
          </w:p>
          <w:p w14:paraId="2E42AF20" w14:textId="77777777" w:rsidR="00716157" w:rsidRPr="00BC5A42" w:rsidRDefault="00716157" w:rsidP="00716157">
            <w:pPr>
              <w:pStyle w:val="ListParagraph"/>
              <w:numPr>
                <w:ilvl w:val="0"/>
                <w:numId w:val="5"/>
              </w:numPr>
              <w:rPr>
                <w:rFonts w:ascii="Candara" w:hAnsi="Candara"/>
                <w:color w:val="000000" w:themeColor="text1"/>
              </w:rPr>
            </w:pPr>
            <w:r w:rsidRPr="00BC5A42">
              <w:rPr>
                <w:rFonts w:ascii="Candara" w:hAnsi="Candara"/>
                <w:color w:val="000000" w:themeColor="text1"/>
              </w:rPr>
              <w:t>Revision mats</w:t>
            </w:r>
          </w:p>
          <w:p w14:paraId="5D708EFE" w14:textId="77777777" w:rsidR="00716157" w:rsidRPr="00BC5A42" w:rsidRDefault="00716157" w:rsidP="00716157">
            <w:pPr>
              <w:pStyle w:val="ListParagraph"/>
              <w:numPr>
                <w:ilvl w:val="0"/>
                <w:numId w:val="5"/>
              </w:numPr>
              <w:rPr>
                <w:rFonts w:ascii="Candara" w:hAnsi="Candara"/>
                <w:color w:val="000000" w:themeColor="text1"/>
              </w:rPr>
            </w:pPr>
            <w:r w:rsidRPr="00BC5A42">
              <w:rPr>
                <w:rFonts w:ascii="Candara" w:hAnsi="Candara"/>
                <w:color w:val="000000" w:themeColor="text1"/>
              </w:rPr>
              <w:t xml:space="preserve">Dictionaries </w:t>
            </w:r>
          </w:p>
          <w:p w14:paraId="4D2D8D2F" w14:textId="77777777" w:rsidR="00716157" w:rsidRPr="00BC5A42" w:rsidRDefault="00716157" w:rsidP="00716157">
            <w:pPr>
              <w:pStyle w:val="ListParagraph"/>
              <w:numPr>
                <w:ilvl w:val="0"/>
                <w:numId w:val="5"/>
              </w:numPr>
              <w:rPr>
                <w:rFonts w:ascii="Candara" w:hAnsi="Candara"/>
                <w:color w:val="000000" w:themeColor="text1"/>
              </w:rPr>
            </w:pPr>
            <w:proofErr w:type="spellStart"/>
            <w:r w:rsidRPr="00BC5A42">
              <w:rPr>
                <w:rFonts w:ascii="Candara" w:hAnsi="Candara"/>
                <w:color w:val="000000" w:themeColor="text1"/>
              </w:rPr>
              <w:t>Quiziz</w:t>
            </w:r>
            <w:proofErr w:type="spellEnd"/>
          </w:p>
          <w:p w14:paraId="3CAC3DA2" w14:textId="11DB2B80" w:rsidR="00716157" w:rsidRPr="00BC5A42" w:rsidRDefault="00716157" w:rsidP="00716157">
            <w:pPr>
              <w:rPr>
                <w:rFonts w:ascii="Candara" w:hAnsi="Candara"/>
                <w:color w:val="000000" w:themeColor="text1"/>
              </w:rPr>
            </w:pPr>
            <w:r w:rsidRPr="00BC5A42">
              <w:rPr>
                <w:rFonts w:ascii="Candara" w:hAnsi="Candara"/>
                <w:color w:val="000000" w:themeColor="text1"/>
              </w:rPr>
              <w:t>*Set weekly</w:t>
            </w:r>
          </w:p>
        </w:tc>
      </w:tr>
    </w:tbl>
    <w:p w14:paraId="10C67EE9" w14:textId="77777777" w:rsidR="00707C38" w:rsidRPr="00707C38" w:rsidRDefault="00707C38" w:rsidP="00707C38">
      <w:pPr>
        <w:jc w:val="center"/>
        <w:rPr>
          <w:rFonts w:ascii="Candara" w:hAnsi="Candara"/>
          <w:b/>
          <w:color w:val="C00000"/>
          <w:sz w:val="36"/>
          <w:szCs w:val="36"/>
          <w:u w:val="single"/>
        </w:rPr>
      </w:pPr>
    </w:p>
    <w:sectPr w:rsidR="00707C38" w:rsidRPr="00707C38" w:rsidSect="009B1B41">
      <w:headerReference w:type="default" r:id="rId18"/>
      <w:pgSz w:w="11906" w:h="16838"/>
      <w:pgMar w:top="2268"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3E50D" w14:textId="77777777" w:rsidR="000B60BF" w:rsidRDefault="000B60BF" w:rsidP="00707C38">
      <w:pPr>
        <w:spacing w:after="0" w:line="240" w:lineRule="auto"/>
      </w:pPr>
      <w:r>
        <w:separator/>
      </w:r>
    </w:p>
  </w:endnote>
  <w:endnote w:type="continuationSeparator" w:id="0">
    <w:p w14:paraId="58669776" w14:textId="77777777" w:rsidR="000B60BF" w:rsidRDefault="000B60BF" w:rsidP="00707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07D2A" w14:textId="77777777" w:rsidR="000B60BF" w:rsidRDefault="000B60BF" w:rsidP="00707C38">
      <w:pPr>
        <w:spacing w:after="0" w:line="240" w:lineRule="auto"/>
      </w:pPr>
      <w:r>
        <w:separator/>
      </w:r>
    </w:p>
  </w:footnote>
  <w:footnote w:type="continuationSeparator" w:id="0">
    <w:p w14:paraId="33CADA4C" w14:textId="77777777" w:rsidR="000B60BF" w:rsidRDefault="000B60BF" w:rsidP="00707C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A9FF2" w14:textId="77777777" w:rsidR="000B60BF" w:rsidRDefault="000B60BF">
    <w:pPr>
      <w:pStyle w:val="Header"/>
    </w:pPr>
    <w:r>
      <w:rPr>
        <w:noProof/>
      </w:rPr>
      <w:drawing>
        <wp:anchor distT="0" distB="0" distL="114300" distR="114300" simplePos="0" relativeHeight="251658240" behindDoc="1" locked="0" layoutInCell="1" allowOverlap="1" wp14:anchorId="72AD2767" wp14:editId="77CD8629">
          <wp:simplePos x="0" y="0"/>
          <wp:positionH relativeFrom="column">
            <wp:posOffset>4622800</wp:posOffset>
          </wp:positionH>
          <wp:positionV relativeFrom="paragraph">
            <wp:posOffset>-449580</wp:posOffset>
          </wp:positionV>
          <wp:extent cx="1913255" cy="1455420"/>
          <wp:effectExtent l="0" t="0" r="0" b="0"/>
          <wp:wrapTight wrapText="bothSides">
            <wp:wrapPolygon edited="0">
              <wp:start x="0" y="0"/>
              <wp:lineTo x="0" y="21204"/>
              <wp:lineTo x="21292" y="21204"/>
              <wp:lineTo x="21292" y="0"/>
              <wp:lineTo x="0" y="0"/>
            </wp:wrapPolygon>
          </wp:wrapTight>
          <wp:docPr id="61" name="Picture 2">
            <a:extLst xmlns:a="http://schemas.openxmlformats.org/drawingml/2006/main">
              <a:ext uri="{FF2B5EF4-FFF2-40B4-BE49-F238E27FC236}">
                <a16:creationId xmlns:a16="http://schemas.microsoft.com/office/drawing/2014/main" id="{82E7B083-37B9-420A-8E54-4DD3A6CE31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82E7B083-37B9-420A-8E54-4DD3A6CE3158}"/>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778" r="51562" b="38272"/>
                  <a:stretch/>
                </pic:blipFill>
                <pic:spPr>
                  <a:xfrm>
                    <a:off x="0" y="0"/>
                    <a:ext cx="1913255" cy="14554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22A0DAE4" wp14:editId="0FFA2A62">
          <wp:simplePos x="0" y="0"/>
          <wp:positionH relativeFrom="column">
            <wp:posOffset>-635000</wp:posOffset>
          </wp:positionH>
          <wp:positionV relativeFrom="paragraph">
            <wp:posOffset>-182880</wp:posOffset>
          </wp:positionV>
          <wp:extent cx="1965960" cy="415211"/>
          <wp:effectExtent l="0" t="0" r="0" b="4445"/>
          <wp:wrapTight wrapText="bothSides">
            <wp:wrapPolygon edited="0">
              <wp:start x="628" y="0"/>
              <wp:lineTo x="837" y="17862"/>
              <wp:lineTo x="1884" y="20839"/>
              <wp:lineTo x="3349" y="20839"/>
              <wp:lineTo x="15907" y="18855"/>
              <wp:lineTo x="15907" y="17862"/>
              <wp:lineTo x="20930" y="12900"/>
              <wp:lineTo x="20512" y="3969"/>
              <wp:lineTo x="4814" y="0"/>
              <wp:lineTo x="628" y="0"/>
            </wp:wrapPolygon>
          </wp:wrapTight>
          <wp:docPr id="62" name="Picture 1" descr="See the source image">
            <a:extLst xmlns:a="http://schemas.openxmlformats.org/drawingml/2006/main">
              <a:ext uri="{FF2B5EF4-FFF2-40B4-BE49-F238E27FC236}">
                <a16:creationId xmlns:a16="http://schemas.microsoft.com/office/drawing/2014/main" id="{727F3F76-AF8D-4572-939E-896973AA97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ee the source image">
                    <a:extLst>
                      <a:ext uri="{FF2B5EF4-FFF2-40B4-BE49-F238E27FC236}">
                        <a16:creationId xmlns:a16="http://schemas.microsoft.com/office/drawing/2014/main" id="{727F3F76-AF8D-4572-939E-896973AA97CC}"/>
                      </a:ext>
                    </a:extLst>
                  </pic:cNvPr>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38560" b="40320"/>
                  <a:stretch/>
                </pic:blipFill>
                <pic:spPr bwMode="auto">
                  <a:xfrm>
                    <a:off x="0" y="0"/>
                    <a:ext cx="1965960" cy="415211"/>
                  </a:xfrm>
                  <a:prstGeom prst="rect">
                    <a:avLst/>
                  </a:prstGeom>
                  <a:noFill/>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E7AB7"/>
    <w:multiLevelType w:val="hybridMultilevel"/>
    <w:tmpl w:val="341EB72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5EE125D8"/>
    <w:multiLevelType w:val="hybridMultilevel"/>
    <w:tmpl w:val="0FC4317C"/>
    <w:lvl w:ilvl="0" w:tplc="ADD8CBDC">
      <w:numFmt w:val="bullet"/>
      <w:lvlText w:val="•"/>
      <w:lvlJc w:val="left"/>
      <w:pPr>
        <w:ind w:left="340" w:hanging="340"/>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9518C1"/>
    <w:multiLevelType w:val="hybridMultilevel"/>
    <w:tmpl w:val="F5521204"/>
    <w:lvl w:ilvl="0" w:tplc="194A7E3A">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995D3E"/>
    <w:multiLevelType w:val="hybridMultilevel"/>
    <w:tmpl w:val="D6CAA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DB7A45"/>
    <w:multiLevelType w:val="hybridMultilevel"/>
    <w:tmpl w:val="FFE6A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C38"/>
    <w:rsid w:val="00050321"/>
    <w:rsid w:val="000B60BF"/>
    <w:rsid w:val="0032681A"/>
    <w:rsid w:val="00440605"/>
    <w:rsid w:val="00685F1B"/>
    <w:rsid w:val="00707C38"/>
    <w:rsid w:val="00716157"/>
    <w:rsid w:val="009B1B41"/>
    <w:rsid w:val="00BC47C5"/>
    <w:rsid w:val="00BC5A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8A502"/>
  <w15:chartTrackingRefBased/>
  <w15:docId w15:val="{3B76A5B5-C746-4C62-8E53-ACAFEAF59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7C38"/>
  </w:style>
  <w:style w:type="paragraph" w:styleId="Footer">
    <w:name w:val="footer"/>
    <w:basedOn w:val="Normal"/>
    <w:link w:val="FooterChar"/>
    <w:uiPriority w:val="99"/>
    <w:unhideWhenUsed/>
    <w:rsid w:val="00707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7C38"/>
  </w:style>
  <w:style w:type="table" w:styleId="TableGrid">
    <w:name w:val="Table Grid"/>
    <w:basedOn w:val="TableNormal"/>
    <w:uiPriority w:val="39"/>
    <w:rsid w:val="00707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47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sv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sv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image" Target="media/image6.sv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D9379371B1044CB6FABE5CC3660211" ma:contentTypeVersion="7" ma:contentTypeDescription="Create a new document." ma:contentTypeScope="" ma:versionID="6f5168c5d174e9e1e46ce709f2bce47c">
  <xsd:schema xmlns:xsd="http://www.w3.org/2001/XMLSchema" xmlns:xs="http://www.w3.org/2001/XMLSchema" xmlns:p="http://schemas.microsoft.com/office/2006/metadata/properties" xmlns:ns3="98ddc9de-ac46-4c0f-b73d-8119ea815d77" targetNamespace="http://schemas.microsoft.com/office/2006/metadata/properties" ma:root="true" ma:fieldsID="f7c447c528ecd1c14093839a45d907f3" ns3:_="">
    <xsd:import namespace="98ddc9de-ac46-4c0f-b73d-8119ea815d7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dc9de-ac46-4c0f-b73d-8119ea815d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01B7F2-9E15-42FC-ADE9-722687BCBB68}">
  <ds:schemaRefs>
    <ds:schemaRef ds:uri="http://purl.org/dc/terms/"/>
    <ds:schemaRef ds:uri="98ddc9de-ac46-4c0f-b73d-8119ea815d77"/>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purl.org/dc/dcmityp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0F57177-3DB5-4AAC-9CD7-60B8B669A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dc9de-ac46-4c0f-b73d-8119ea815d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A1FD6A-7D9A-4506-96FB-CB47CB2153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192</Words>
  <Characters>1096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Tenbury High</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Delyth Wall</dc:creator>
  <cp:keywords/>
  <dc:description/>
  <cp:lastModifiedBy>Delyth Wall</cp:lastModifiedBy>
  <cp:revision>3</cp:revision>
  <dcterms:created xsi:type="dcterms:W3CDTF">2022-07-06T08:54:00Z</dcterms:created>
  <dcterms:modified xsi:type="dcterms:W3CDTF">2022-07-07T11:29:00Z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0x0101004AD9379371B1044CB6FABE5CC3660211</vt:lpwstr>
  </property>
</Properties>
</file>