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304"/>
        <w:gridCol w:w="1266"/>
        <w:gridCol w:w="1802"/>
        <w:gridCol w:w="1242"/>
        <w:gridCol w:w="696"/>
        <w:gridCol w:w="1464"/>
      </w:tblGrid>
      <w:tr w:rsidR="00707C38" w14:paraId="130E1972" w14:textId="77777777" w:rsidTr="005F7FF4">
        <w:trPr>
          <w:trHeight w:val="1482"/>
        </w:trPr>
        <w:tc>
          <w:tcPr>
            <w:tcW w:w="4304" w:type="dxa"/>
            <w:vMerge w:val="restart"/>
          </w:tcPr>
          <w:p w14:paraId="2EF02EF3" w14:textId="05D8B5FF" w:rsidR="00A74804" w:rsidRPr="005514C3" w:rsidRDefault="005514C3" w:rsidP="005C26AA">
            <w:pPr>
              <w:rPr>
                <w:rFonts w:ascii="Candara" w:hAnsi="Candara" w:cs="Arial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noProof/>
                <w:color w:val="70AD47" w:themeColor="accent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87125" wp14:editId="29DC314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-684530</wp:posOffset>
                      </wp:positionV>
                      <wp:extent cx="3329940" cy="510540"/>
                      <wp:effectExtent l="0" t="0" r="2286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9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8EC15" w14:textId="14716473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07C38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Curriculum Overview for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5C26AA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A35C295" w14:textId="19956D57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Year </w:t>
                                  </w:r>
                                  <w:r w:rsidR="00921666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8</w:t>
                                  </w:r>
                                </w:p>
                                <w:p w14:paraId="4E71F228" w14:textId="77777777" w:rsidR="005514C3" w:rsidRDefault="005514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87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0.55pt;margin-top:-53.9pt;width:262.2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" fillcolor="white [3201]" strokecolor="white [3212]" strokeweight=".5pt">
                      <v:textbox>
                        <w:txbxContent>
                          <w:p w14:paraId="5E68EC15" w14:textId="14716473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C38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Curriculum Overview for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C26AA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7A35C295" w14:textId="19956D57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Year </w:t>
                            </w:r>
                            <w:r w:rsidR="00921666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  <w:p w14:paraId="4E71F228" w14:textId="77777777" w:rsidR="005514C3" w:rsidRDefault="005514C3"/>
                        </w:txbxContent>
                      </v:textbox>
                    </v:shape>
                  </w:pict>
                </mc:Fallback>
              </mc:AlternateContent>
            </w:r>
            <w:r w:rsidR="00707C38"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3E4D1F">
              <w:rPr>
                <w:rFonts w:ascii="Candara" w:hAnsi="Candara"/>
                <w:b/>
                <w:color w:val="385623" w:themeColor="accent6" w:themeShade="80"/>
                <w:u w:val="single"/>
              </w:rPr>
              <w:t>Journey’s End</w:t>
            </w:r>
          </w:p>
          <w:p w14:paraId="595991B5" w14:textId="77777777" w:rsidR="00A74804" w:rsidRPr="005514C3" w:rsidRDefault="00A74804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335C450D" w14:textId="7E040D9E" w:rsidR="005C26AA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First World War</w:t>
            </w:r>
          </w:p>
          <w:p w14:paraId="0ABDF5C4" w14:textId="682EEBBB" w:rsidR="003E4D1F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The Trenches</w:t>
            </w:r>
          </w:p>
          <w:p w14:paraId="0DEA7D78" w14:textId="175B8E07" w:rsidR="005C26AA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Narrative Structure</w:t>
            </w:r>
          </w:p>
          <w:p w14:paraId="405AE68E" w14:textId="04D71DC8" w:rsidR="00A74804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Creation of Characters</w:t>
            </w:r>
          </w:p>
          <w:p w14:paraId="595ED9D5" w14:textId="227BDBF5" w:rsidR="003E4D1F" w:rsidRPr="005514C3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Historical Literature</w:t>
            </w:r>
          </w:p>
          <w:p w14:paraId="4323C4CC" w14:textId="21B738CD" w:rsidR="00A74804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PTSD</w:t>
            </w:r>
          </w:p>
          <w:p w14:paraId="713CF0BF" w14:textId="1A2490D9" w:rsidR="003E4D1F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Script </w:t>
            </w:r>
            <w:r w:rsidR="00B448AC">
              <w:rPr>
                <w:rFonts w:ascii="Candara" w:hAnsi="Candara" w:cs="Arial"/>
              </w:rPr>
              <w:t>Structure</w:t>
            </w:r>
          </w:p>
          <w:p w14:paraId="29EE816D" w14:textId="3DE80C36" w:rsidR="00B448AC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Vocabulary</w:t>
            </w:r>
          </w:p>
          <w:p w14:paraId="1EF49E80" w14:textId="2F008271" w:rsidR="001F2866" w:rsidRDefault="001F2866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Social Classes</w:t>
            </w:r>
          </w:p>
          <w:p w14:paraId="234AB672" w14:textId="7D41EE40" w:rsidR="001F2866" w:rsidRPr="005514C3" w:rsidRDefault="001F2866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Comedy</w:t>
            </w:r>
          </w:p>
          <w:p w14:paraId="2CCA51B8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68ADC0CE" w14:textId="77777777" w:rsidR="00707C38" w:rsidRPr="005514C3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2E593A2F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Analytical\explanation skills</w:t>
            </w:r>
          </w:p>
          <w:p w14:paraId="3019D9FE" w14:textId="226BFEBF" w:rsidR="00A74804" w:rsidRPr="005514C3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</w:t>
            </w:r>
            <w:r w:rsidR="00A74804" w:rsidRPr="005514C3">
              <w:rPr>
                <w:rFonts w:ascii="Candara" w:hAnsi="Candara" w:cs="Arial"/>
              </w:rPr>
              <w:t xml:space="preserve"> analysis</w:t>
            </w:r>
          </w:p>
          <w:p w14:paraId="020BDE98" w14:textId="007812D5" w:rsidR="003E4D1F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Dialogue</w:t>
            </w:r>
          </w:p>
          <w:p w14:paraId="0B3C0D2D" w14:textId="56080773" w:rsidR="003E4D1F" w:rsidRPr="005514C3" w:rsidRDefault="003E4D1F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Stage Directions</w:t>
            </w:r>
          </w:p>
          <w:p w14:paraId="1B9D2D2E" w14:textId="6DE44469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Evaluati</w:t>
            </w:r>
            <w:r w:rsidR="005C26AA">
              <w:rPr>
                <w:rFonts w:ascii="Candara" w:hAnsi="Candara" w:cs="Arial"/>
              </w:rPr>
              <w:t>on</w:t>
            </w:r>
          </w:p>
          <w:p w14:paraId="1A222F3E" w14:textId="77777777" w:rsidR="00707C38" w:rsidRDefault="00A74804" w:rsidP="00707C38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Description </w:t>
            </w:r>
          </w:p>
          <w:p w14:paraId="43A831F6" w14:textId="33F4FFB6" w:rsidR="00176A7C" w:rsidRDefault="00176A7C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Selecting evidence from texts</w:t>
            </w:r>
          </w:p>
          <w:p w14:paraId="6EF1C323" w14:textId="74CF689C" w:rsidR="00B448AC" w:rsidRDefault="00B448AC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SPAG</w:t>
            </w:r>
          </w:p>
          <w:p w14:paraId="263A6510" w14:textId="77777777" w:rsidR="005C26AA" w:rsidRDefault="005C26AA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PETA</w:t>
            </w:r>
            <w:r w:rsidR="00B448AC">
              <w:rPr>
                <w:rFonts w:ascii="Candara" w:hAnsi="Candara" w:cs="Arial"/>
              </w:rPr>
              <w:t>Z</w:t>
            </w:r>
            <w:r>
              <w:rPr>
                <w:rFonts w:ascii="Candara" w:hAnsi="Candara" w:cs="Arial"/>
              </w:rPr>
              <w:t xml:space="preserve"> </w:t>
            </w:r>
            <w:r w:rsidR="00B448AC">
              <w:rPr>
                <w:rFonts w:ascii="Candara" w:hAnsi="Candara" w:cs="Arial"/>
              </w:rPr>
              <w:t>Writing Method</w:t>
            </w:r>
          </w:p>
          <w:p w14:paraId="5FC4A4F8" w14:textId="3BB780D2" w:rsidR="00D63F94" w:rsidRPr="005514C3" w:rsidRDefault="00D63F94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Identify, Apply, Embed</w:t>
            </w: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gridSpan w:val="4"/>
          </w:tcPr>
          <w:p w14:paraId="1F40AE71" w14:textId="77777777" w:rsidR="006F0DF5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5DA817EE" w14:textId="747634D4" w:rsidR="00176A7C" w:rsidRDefault="008703D3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Whole-class</w:t>
            </w:r>
            <w:r w:rsidR="00176A7C">
              <w:rPr>
                <w:rFonts w:ascii="Candara" w:hAnsi="Candara" w:cs="Arial"/>
                <w:sz w:val="18"/>
                <w:szCs w:val="18"/>
              </w:rPr>
              <w:t xml:space="preserve"> reading</w:t>
            </w:r>
          </w:p>
          <w:p w14:paraId="587B8137" w14:textId="6691554B" w:rsid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7561BCC" w14:textId="724D478A" w:rsidR="00176A7C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2DFB2221" w14:textId="2A708FF8" w:rsidR="006F0DF5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>Reading texts to develop a love of reading</w:t>
            </w:r>
          </w:p>
          <w:p w14:paraId="021ACA88" w14:textId="5C3DCC29" w:rsidR="00176A7C" w:rsidRP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6C37A9BF" w14:textId="56158540" w:rsidR="00176A7C" w:rsidRP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01CF9184" w14:textId="2F181073" w:rsidR="00A74804" w:rsidRPr="004134C6" w:rsidRDefault="00A74804" w:rsidP="00176A7C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Book recommendation: </w:t>
            </w:r>
            <w:r w:rsidR="00176A7C"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‘</w:t>
            </w:r>
            <w:r w:rsidR="00483358">
              <w:rPr>
                <w:rFonts w:ascii="Candara" w:hAnsi="Candara" w:cs="Arial"/>
                <w:sz w:val="18"/>
                <w:szCs w:val="18"/>
              </w:rPr>
              <w:t>My Boy Jack’- David Haig</w:t>
            </w:r>
          </w:p>
        </w:tc>
      </w:tr>
      <w:tr w:rsidR="008703D3" w14:paraId="348C13CE" w14:textId="77777777" w:rsidTr="005F7FF4">
        <w:trPr>
          <w:trHeight w:val="1482"/>
        </w:trPr>
        <w:tc>
          <w:tcPr>
            <w:tcW w:w="4304" w:type="dxa"/>
            <w:vMerge/>
          </w:tcPr>
          <w:p w14:paraId="1EF2EF81" w14:textId="77777777" w:rsidR="008703D3" w:rsidRPr="005514C3" w:rsidRDefault="008703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8703D3" w:rsidRDefault="008703D3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8703D3" w:rsidRPr="00707C38" w:rsidRDefault="008703D3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gridSpan w:val="2"/>
          </w:tcPr>
          <w:p w14:paraId="79F15EEA" w14:textId="7E174271" w:rsidR="00B448AC" w:rsidRDefault="00B448AC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PTSD/Shell Shock</w:t>
            </w:r>
          </w:p>
          <w:p w14:paraId="11375999" w14:textId="77777777" w:rsidR="00B448AC" w:rsidRDefault="00B448AC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Trenches</w:t>
            </w:r>
          </w:p>
          <w:p w14:paraId="05B02FC5" w14:textId="567EB070" w:rsidR="008703D3" w:rsidRDefault="00B448AC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Soldier</w:t>
            </w:r>
            <w:r w:rsidR="008703D3">
              <w:rPr>
                <w:rFonts w:ascii="Candara" w:hAnsi="Candara" w:cs="Arial"/>
                <w:sz w:val="18"/>
                <w:szCs w:val="18"/>
              </w:rPr>
              <w:t xml:space="preserve">                                                        </w:t>
            </w:r>
          </w:p>
          <w:p w14:paraId="00EFB852" w14:textId="09C70B9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Structure</w:t>
            </w:r>
          </w:p>
          <w:p w14:paraId="2A2E5836" w14:textId="3DFF65D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Stage Directions</w:t>
            </w:r>
          </w:p>
          <w:p w14:paraId="45831DAB" w14:textId="29609DF2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Dialogue</w:t>
            </w:r>
          </w:p>
          <w:p w14:paraId="1D96BA11" w14:textId="79F3638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Monologue</w:t>
            </w:r>
          </w:p>
          <w:p w14:paraId="568FE5A5" w14:textId="77777777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Quotation</w:t>
            </w:r>
          </w:p>
          <w:p w14:paraId="6563FBE1" w14:textId="77777777" w:rsidR="00B448AC" w:rsidRDefault="00B448AC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Reconnaissance </w:t>
            </w:r>
          </w:p>
          <w:p w14:paraId="635DAC52" w14:textId="77777777" w:rsidR="00B448AC" w:rsidRDefault="00B448AC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Attack </w:t>
            </w:r>
          </w:p>
          <w:p w14:paraId="0A5A2004" w14:textId="7F1B145B" w:rsidR="00B448AC" w:rsidRDefault="00B448AC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Defend</w:t>
            </w:r>
          </w:p>
        </w:tc>
        <w:tc>
          <w:tcPr>
            <w:tcW w:w="2160" w:type="dxa"/>
            <w:gridSpan w:val="2"/>
          </w:tcPr>
          <w:p w14:paraId="17C4EDB9" w14:textId="283813BE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Analyse</w:t>
            </w:r>
          </w:p>
          <w:p w14:paraId="6432FC9F" w14:textId="38798480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Evaluate</w:t>
            </w:r>
          </w:p>
          <w:p w14:paraId="4172FFA6" w14:textId="7D37AC94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Explain</w:t>
            </w:r>
          </w:p>
          <w:p w14:paraId="654EAF29" w14:textId="5140F897" w:rsidR="008703D3" w:rsidRDefault="008703D3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Challenge</w:t>
            </w:r>
          </w:p>
          <w:p w14:paraId="33F1D76D" w14:textId="77777777" w:rsidR="008703D3" w:rsidRDefault="008703D3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Characterise</w:t>
            </w:r>
          </w:p>
          <w:p w14:paraId="0F732935" w14:textId="77777777" w:rsidR="00B448AC" w:rsidRDefault="00B448AC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Trauma</w:t>
            </w:r>
          </w:p>
          <w:p w14:paraId="4C642B2A" w14:textId="77777777" w:rsidR="00B448AC" w:rsidRDefault="00B448AC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Artillery</w:t>
            </w:r>
          </w:p>
          <w:p w14:paraId="28A2FDB3" w14:textId="13B8D028" w:rsidR="00B448AC" w:rsidRDefault="00B448AC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Trench foot</w:t>
            </w:r>
          </w:p>
          <w:p w14:paraId="269CA331" w14:textId="77777777" w:rsidR="00B448AC" w:rsidRDefault="00B448AC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Disease</w:t>
            </w:r>
          </w:p>
          <w:p w14:paraId="1C7018F0" w14:textId="5D519905" w:rsidR="00B448AC" w:rsidRDefault="00B448AC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Morale</w:t>
            </w:r>
          </w:p>
          <w:p w14:paraId="06B04D24" w14:textId="75C5889F" w:rsidR="00B448AC" w:rsidRPr="004134C6" w:rsidRDefault="00483358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Comradery </w:t>
            </w:r>
          </w:p>
        </w:tc>
      </w:tr>
      <w:tr w:rsidR="00D62D9C" w14:paraId="46B2BE8D" w14:textId="77777777" w:rsidTr="005F7FF4">
        <w:trPr>
          <w:trHeight w:val="774"/>
        </w:trPr>
        <w:tc>
          <w:tcPr>
            <w:tcW w:w="4304" w:type="dxa"/>
            <w:vMerge/>
          </w:tcPr>
          <w:p w14:paraId="7CE08260" w14:textId="77777777" w:rsidR="00D62D9C" w:rsidRPr="005514C3" w:rsidRDefault="00D62D9C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D62D9C" w:rsidRPr="00707C38" w:rsidRDefault="00D62D9C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4543C545">
                  <wp:extent cx="533400" cy="53340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6E4FEB1C" w14:textId="77777777" w:rsidR="00D62D9C" w:rsidRDefault="00D62D9C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D62D9C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1:</w:t>
            </w:r>
          </w:p>
          <w:p w14:paraId="44BA4013" w14:textId="49FFBE48" w:rsidR="005F7FF4" w:rsidRPr="005F7FF4" w:rsidRDefault="001F2866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Why does Sherriff </w:t>
            </w:r>
            <w:r w:rsidR="0092715B">
              <w:rPr>
                <w:rFonts w:ascii="Candara" w:hAnsi="Candara"/>
                <w:color w:val="000000" w:themeColor="text1"/>
                <w:sz w:val="18"/>
                <w:szCs w:val="18"/>
              </w:rPr>
              <w:t>create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characters from different social backgrounds?</w:t>
            </w:r>
          </w:p>
        </w:tc>
        <w:tc>
          <w:tcPr>
            <w:tcW w:w="1938" w:type="dxa"/>
            <w:gridSpan w:val="2"/>
          </w:tcPr>
          <w:p w14:paraId="1C1070BC" w14:textId="77777777" w:rsidR="00D62D9C" w:rsidRDefault="00D62D9C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D62D9C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2:</w:t>
            </w:r>
          </w:p>
          <w:p w14:paraId="38C6B36E" w14:textId="3DC1A534" w:rsidR="005F7FF4" w:rsidRPr="00D62D9C" w:rsidRDefault="005F7FF4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5F7FF4">
              <w:rPr>
                <w:rFonts w:ascii="Candara" w:hAnsi="Candara"/>
                <w:color w:val="000000" w:themeColor="text1"/>
                <w:sz w:val="18"/>
                <w:szCs w:val="18"/>
              </w:rPr>
              <w:t>How does comedy make characters more relatable?</w:t>
            </w:r>
          </w:p>
        </w:tc>
        <w:tc>
          <w:tcPr>
            <w:tcW w:w="1464" w:type="dxa"/>
          </w:tcPr>
          <w:p w14:paraId="6DAC1CB9" w14:textId="77777777" w:rsidR="00D62D9C" w:rsidRDefault="00D62D9C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5F7FF4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Topic Question: </w:t>
            </w:r>
          </w:p>
          <w:p w14:paraId="715AE291" w14:textId="5BD516F1" w:rsidR="005F7FF4" w:rsidRPr="005F7FF4" w:rsidRDefault="005F7FF4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How do the soldiers </w:t>
            </w:r>
            <w:r w:rsidR="00C770A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in ‘Journey’s End’ 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deal with the horrors of war?</w:t>
            </w:r>
          </w:p>
        </w:tc>
      </w:tr>
      <w:tr w:rsidR="00707C38" w14:paraId="36C53A8E" w14:textId="77777777" w:rsidTr="005F7FF4">
        <w:trPr>
          <w:trHeight w:val="645"/>
        </w:trPr>
        <w:tc>
          <w:tcPr>
            <w:tcW w:w="4304" w:type="dxa"/>
            <w:vMerge/>
          </w:tcPr>
          <w:p w14:paraId="5244F406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25BA549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gridSpan w:val="4"/>
          </w:tcPr>
          <w:p w14:paraId="3CAC3DA2" w14:textId="28D614CC" w:rsidR="00707C38" w:rsidRPr="004134C6" w:rsidRDefault="00A7480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8703D3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tasks- 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>weekly</w:t>
            </w:r>
          </w:p>
        </w:tc>
      </w:tr>
      <w:tr w:rsidR="008703D3" w14:paraId="3CB5D5A9" w14:textId="77777777" w:rsidTr="005F7FF4">
        <w:trPr>
          <w:trHeight w:val="554"/>
        </w:trPr>
        <w:tc>
          <w:tcPr>
            <w:tcW w:w="4304" w:type="dxa"/>
            <w:vMerge w:val="restart"/>
          </w:tcPr>
          <w:p w14:paraId="10006F59" w14:textId="72575B2A" w:rsidR="008703D3" w:rsidRPr="005514C3" w:rsidRDefault="008703D3" w:rsidP="008703D3">
            <w:pPr>
              <w:rPr>
                <w:rFonts w:ascii="Candara" w:hAnsi="Candara" w:cstheme="minorHAnsi"/>
                <w:b/>
                <w:color w:val="385623" w:themeColor="accent6" w:themeShade="80"/>
                <w:u w:val="single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3D274A">
              <w:rPr>
                <w:rFonts w:ascii="Candara" w:hAnsi="Candara"/>
                <w:b/>
                <w:color w:val="385623" w:themeColor="accent6" w:themeShade="80"/>
                <w:u w:val="single"/>
              </w:rPr>
              <w:t>Animal Farm</w:t>
            </w:r>
          </w:p>
          <w:p w14:paraId="47643719" w14:textId="0387E8F3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6AA287EE" w14:textId="77777777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57027186" w14:textId="76C7DFF0" w:rsidR="000E6034" w:rsidRDefault="003D274A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Historical Fiction</w:t>
            </w:r>
          </w:p>
          <w:p w14:paraId="71A55CBA" w14:textId="36EB8B99" w:rsidR="003D274A" w:rsidRDefault="003D274A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The Russian Revolution</w:t>
            </w:r>
          </w:p>
          <w:p w14:paraId="7845AB18" w14:textId="22133C71" w:rsidR="008703D3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Development of Characters</w:t>
            </w:r>
          </w:p>
          <w:p w14:paraId="71879C58" w14:textId="552BFAFC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Narrative structure</w:t>
            </w:r>
          </w:p>
          <w:p w14:paraId="164AD008" w14:textId="25C82794" w:rsidR="000E6034" w:rsidRDefault="00B448AC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Democracy vs Dictatorship</w:t>
            </w:r>
          </w:p>
          <w:p w14:paraId="4B55AAAE" w14:textId="5250EE64" w:rsidR="000E6034" w:rsidRDefault="00B448AC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Control and Tyranny</w:t>
            </w:r>
          </w:p>
          <w:p w14:paraId="1FFCFF1B" w14:textId="4C1422E9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Character types</w:t>
            </w:r>
          </w:p>
          <w:p w14:paraId="5CC93BEE" w14:textId="77777777" w:rsidR="000E6034" w:rsidRPr="005514C3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</w:p>
          <w:p w14:paraId="23C1BEAB" w14:textId="77777777" w:rsidR="008703D3" w:rsidRPr="005514C3" w:rsidRDefault="008703D3" w:rsidP="008703D3">
            <w:pPr>
              <w:rPr>
                <w:rFonts w:ascii="Candara" w:hAnsi="Candara"/>
              </w:rPr>
            </w:pPr>
          </w:p>
          <w:p w14:paraId="5ABC5ED7" w14:textId="77777777" w:rsidR="008703D3" w:rsidRPr="005514C3" w:rsidRDefault="008703D3" w:rsidP="008703D3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6A26C9A8" w14:textId="77777777" w:rsidR="000E6034" w:rsidRPr="005514C3" w:rsidRDefault="000E6034" w:rsidP="000E603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Analytical\explanation skills</w:t>
            </w:r>
          </w:p>
          <w:p w14:paraId="6D131FBA" w14:textId="77777777" w:rsidR="000E6034" w:rsidRPr="005514C3" w:rsidRDefault="000E6034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</w:t>
            </w:r>
            <w:r w:rsidRPr="005514C3">
              <w:rPr>
                <w:rFonts w:ascii="Candara" w:hAnsi="Candara" w:cs="Arial"/>
              </w:rPr>
              <w:t xml:space="preserve"> analysis</w:t>
            </w:r>
          </w:p>
          <w:p w14:paraId="7E94A1A8" w14:textId="3BF31E9D" w:rsidR="003D274A" w:rsidRDefault="003D274A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Symbolism</w:t>
            </w:r>
          </w:p>
          <w:p w14:paraId="4C94493B" w14:textId="45EA2164" w:rsidR="003D274A" w:rsidRPr="005514C3" w:rsidRDefault="003D274A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Connotations</w:t>
            </w:r>
          </w:p>
          <w:p w14:paraId="6888EB33" w14:textId="77777777" w:rsidR="000E6034" w:rsidRPr="005514C3" w:rsidRDefault="000E6034" w:rsidP="000E603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Evaluati</w:t>
            </w:r>
            <w:r>
              <w:rPr>
                <w:rFonts w:ascii="Candara" w:hAnsi="Candara" w:cs="Arial"/>
              </w:rPr>
              <w:t>on</w:t>
            </w:r>
          </w:p>
          <w:p w14:paraId="67B3FDF5" w14:textId="77777777" w:rsidR="000E6034" w:rsidRDefault="000E6034" w:rsidP="000E603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Description </w:t>
            </w:r>
          </w:p>
          <w:p w14:paraId="7289E8AC" w14:textId="32C26BB7" w:rsidR="00B448AC" w:rsidRDefault="00B448AC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Analysis</w:t>
            </w:r>
          </w:p>
          <w:p w14:paraId="7F22988F" w14:textId="77777777" w:rsidR="000E6034" w:rsidRDefault="000E6034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Selecting evidence from texts</w:t>
            </w:r>
          </w:p>
          <w:p w14:paraId="47F33CFD" w14:textId="0DA65C24" w:rsidR="00B448AC" w:rsidRDefault="00B448AC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SPAG</w:t>
            </w:r>
          </w:p>
          <w:p w14:paraId="2DD371C9" w14:textId="75AE859B" w:rsidR="008703D3" w:rsidRPr="005514C3" w:rsidRDefault="000E6034" w:rsidP="000E6034">
            <w:pPr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PETA</w:t>
            </w:r>
            <w:r w:rsidR="00B448AC">
              <w:rPr>
                <w:rFonts w:ascii="Candara" w:hAnsi="Candara" w:cs="Arial"/>
              </w:rPr>
              <w:t>Z</w:t>
            </w:r>
            <w:r>
              <w:rPr>
                <w:rFonts w:ascii="Candara" w:hAnsi="Candara" w:cs="Arial"/>
              </w:rPr>
              <w:t xml:space="preserve"> </w:t>
            </w:r>
            <w:r w:rsidR="00B448AC">
              <w:rPr>
                <w:rFonts w:ascii="Candara" w:hAnsi="Candara" w:cs="Arial"/>
              </w:rPr>
              <w:t>Writing Method</w:t>
            </w:r>
          </w:p>
          <w:p w14:paraId="23C0E771" w14:textId="1F22C3B3" w:rsidR="008703D3" w:rsidRPr="005514C3" w:rsidRDefault="00D63F94" w:rsidP="008703D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Identify, Apply, Embed</w:t>
            </w:r>
          </w:p>
          <w:p w14:paraId="3A7B8F1A" w14:textId="77777777" w:rsidR="008703D3" w:rsidRPr="005514C3" w:rsidRDefault="008703D3" w:rsidP="008703D3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8703D3" w:rsidRDefault="008703D3" w:rsidP="008703D3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gridSpan w:val="4"/>
          </w:tcPr>
          <w:p w14:paraId="3626FF62" w14:textId="77777777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11202F4B" w14:textId="168332E3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Whole-class reading</w:t>
            </w:r>
          </w:p>
          <w:p w14:paraId="1AC2F7D0" w14:textId="77777777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4A99671" w14:textId="77777777" w:rsidR="008703D3" w:rsidRPr="00176A7C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38FD4983" w14:textId="77777777" w:rsidR="008703D3" w:rsidRPr="00176A7C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>Reading texts to develop a love of reading</w:t>
            </w:r>
          </w:p>
          <w:p w14:paraId="67FA05F9" w14:textId="77777777" w:rsidR="008703D3" w:rsidRPr="00176A7C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7DC4040F" w14:textId="77777777" w:rsidR="008703D3" w:rsidRPr="00176A7C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40B00B7F" w14:textId="379A9662" w:rsidR="008703D3" w:rsidRPr="004134C6" w:rsidRDefault="008703D3" w:rsidP="008703D3">
            <w:pPr>
              <w:rPr>
                <w:rFonts w:ascii="Candara" w:hAnsi="Candara" w:cs="Arial"/>
                <w:i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Book recommendation: ‘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Stardust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’- </w:t>
            </w:r>
            <w:r>
              <w:rPr>
                <w:rFonts w:ascii="Candara" w:hAnsi="Candara" w:cs="Arial"/>
                <w:sz w:val="18"/>
                <w:szCs w:val="18"/>
              </w:rPr>
              <w:t>Neil Gaiman</w:t>
            </w:r>
            <w:r w:rsidRPr="00176A7C">
              <w:rPr>
                <w:rFonts w:ascii="Candara" w:hAnsi="Candara" w:cs="Arial"/>
                <w:sz w:val="18"/>
                <w:szCs w:val="18"/>
              </w:rPr>
              <w:t>, ‘</w:t>
            </w:r>
            <w:r>
              <w:rPr>
                <w:rFonts w:ascii="Candara" w:hAnsi="Candara" w:cs="Arial"/>
                <w:sz w:val="18"/>
                <w:szCs w:val="18"/>
              </w:rPr>
              <w:t>Anansi Boys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’- </w:t>
            </w:r>
            <w:r>
              <w:rPr>
                <w:rFonts w:ascii="Candara" w:hAnsi="Candara" w:cs="Arial"/>
                <w:sz w:val="18"/>
                <w:szCs w:val="18"/>
              </w:rPr>
              <w:t>Neil Gaiman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</w:tc>
      </w:tr>
      <w:tr w:rsidR="008703D3" w14:paraId="52923D72" w14:textId="77777777" w:rsidTr="005F7FF4">
        <w:trPr>
          <w:trHeight w:val="1482"/>
        </w:trPr>
        <w:tc>
          <w:tcPr>
            <w:tcW w:w="4304" w:type="dxa"/>
            <w:vMerge/>
          </w:tcPr>
          <w:p w14:paraId="26D29C06" w14:textId="77777777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8703D3" w:rsidRDefault="008703D3" w:rsidP="008703D3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gridSpan w:val="2"/>
          </w:tcPr>
          <w:p w14:paraId="3A93D692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Manipulation</w:t>
            </w:r>
          </w:p>
          <w:p w14:paraId="37E21FD5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Quotation</w:t>
            </w:r>
          </w:p>
          <w:p w14:paraId="5CDEEF32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Imagery</w:t>
            </w:r>
          </w:p>
          <w:p w14:paraId="61BE84AC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Metaphor</w:t>
            </w:r>
          </w:p>
          <w:p w14:paraId="4818BFC8" w14:textId="05499C8C" w:rsidR="00483358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Bourgeoisie</w:t>
            </w:r>
          </w:p>
          <w:p w14:paraId="5E7AFF3A" w14:textId="77777777" w:rsidR="00483358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Proletariat</w:t>
            </w:r>
          </w:p>
          <w:p w14:paraId="19A5538D" w14:textId="77777777" w:rsidR="00483358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Tyranny</w:t>
            </w:r>
          </w:p>
          <w:p w14:paraId="0FB1BF17" w14:textId="77777777" w:rsidR="00483358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Dictatorship</w:t>
            </w:r>
          </w:p>
          <w:p w14:paraId="150291F3" w14:textId="3D3716BA" w:rsidR="00483358" w:rsidRPr="004134C6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Manifesto </w:t>
            </w:r>
          </w:p>
        </w:tc>
        <w:tc>
          <w:tcPr>
            <w:tcW w:w="2160" w:type="dxa"/>
            <w:gridSpan w:val="2"/>
          </w:tcPr>
          <w:p w14:paraId="0F50170D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Simile</w:t>
            </w:r>
          </w:p>
          <w:p w14:paraId="4069026A" w14:textId="6FF6BF7C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Personification</w:t>
            </w:r>
          </w:p>
          <w:p w14:paraId="2A0CC42D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Hyperbole</w:t>
            </w:r>
          </w:p>
          <w:p w14:paraId="4CFD305A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Juxtaposition</w:t>
            </w:r>
          </w:p>
          <w:p w14:paraId="28071397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Adjective</w:t>
            </w:r>
          </w:p>
          <w:p w14:paraId="1694B639" w14:textId="6B1CD00C" w:rsidR="00483358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Alliteration</w:t>
            </w:r>
          </w:p>
          <w:p w14:paraId="1A4294C1" w14:textId="4A3D3238" w:rsidR="00483358" w:rsidRDefault="00483358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Sibilance</w:t>
            </w:r>
          </w:p>
          <w:p w14:paraId="7BA45D31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Emotive Language</w:t>
            </w:r>
          </w:p>
          <w:p w14:paraId="01B68829" w14:textId="3D9A1866" w:rsidR="008703D3" w:rsidRPr="004134C6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Characterisation</w:t>
            </w:r>
          </w:p>
        </w:tc>
      </w:tr>
      <w:tr w:rsidR="00D62D9C" w14:paraId="02894DDB" w14:textId="77777777" w:rsidTr="005F7FF4">
        <w:trPr>
          <w:trHeight w:val="1482"/>
        </w:trPr>
        <w:tc>
          <w:tcPr>
            <w:tcW w:w="4304" w:type="dxa"/>
            <w:vMerge/>
          </w:tcPr>
          <w:p w14:paraId="4F4C333B" w14:textId="77777777" w:rsidR="00D62D9C" w:rsidRPr="005514C3" w:rsidRDefault="00D62D9C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71F5D8" w14:textId="77777777" w:rsidR="00D62D9C" w:rsidRPr="00707C38" w:rsidRDefault="00D62D9C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33BD1BC6" w14:textId="77777777" w:rsidR="00D62D9C" w:rsidRDefault="00D62D9C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D62D9C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1:</w:t>
            </w:r>
          </w:p>
          <w:p w14:paraId="4DF8EF70" w14:textId="51D67EAA" w:rsidR="001F2866" w:rsidRPr="001F2866" w:rsidRDefault="001F2866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What is Animalism?</w:t>
            </w:r>
          </w:p>
        </w:tc>
        <w:tc>
          <w:tcPr>
            <w:tcW w:w="1938" w:type="dxa"/>
            <w:gridSpan w:val="2"/>
          </w:tcPr>
          <w:p w14:paraId="559A489B" w14:textId="77777777" w:rsidR="00D62D9C" w:rsidRDefault="00D62D9C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D62D9C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2:</w:t>
            </w:r>
          </w:p>
          <w:p w14:paraId="278A2E50" w14:textId="213FCE89" w:rsidR="001F2866" w:rsidRPr="001F2866" w:rsidRDefault="001F2866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How does Boxer represent the working classes of the Soviet Union?</w:t>
            </w:r>
          </w:p>
          <w:p w14:paraId="1196EDBE" w14:textId="6322ED5D" w:rsidR="001F2866" w:rsidRPr="00D62D9C" w:rsidRDefault="001F2866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</w:tcPr>
          <w:p w14:paraId="4A68AADF" w14:textId="77777777" w:rsidR="00D62D9C" w:rsidRDefault="00D62D9C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5F7FF4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  <w:t>Topic Question:</w:t>
            </w:r>
          </w:p>
          <w:p w14:paraId="40F1424D" w14:textId="58F5C42A" w:rsidR="001F2866" w:rsidRPr="001F2866" w:rsidRDefault="001F2866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How </w:t>
            </w:r>
            <w:r w:rsidR="00C770A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did George Orwell write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770A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‘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Animal Farm</w:t>
            </w:r>
            <w:r w:rsidR="00C770A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770A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as 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an allegory?</w:t>
            </w:r>
          </w:p>
        </w:tc>
      </w:tr>
      <w:tr w:rsidR="008703D3" w14:paraId="2C27DFEE" w14:textId="77777777" w:rsidTr="005F7FF4">
        <w:trPr>
          <w:trHeight w:val="58"/>
        </w:trPr>
        <w:tc>
          <w:tcPr>
            <w:tcW w:w="4304" w:type="dxa"/>
            <w:vMerge/>
          </w:tcPr>
          <w:p w14:paraId="687C81C7" w14:textId="77777777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817EC7B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52AE7591">
                  <wp:extent cx="441960" cy="44196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gridSpan w:val="4"/>
          </w:tcPr>
          <w:p w14:paraId="18D7DC37" w14:textId="1CE0A59A" w:rsidR="008703D3" w:rsidRPr="004134C6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0E6034">
              <w:rPr>
                <w:rFonts w:ascii="Candara" w:hAnsi="Candara"/>
                <w:color w:val="000000" w:themeColor="text1"/>
                <w:sz w:val="18"/>
                <w:szCs w:val="18"/>
              </w:rPr>
              <w:t>tasks-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weekly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9C18" w14:textId="77777777" w:rsidR="00D8792E" w:rsidRDefault="00D8792E" w:rsidP="00707C38">
      <w:pPr>
        <w:spacing w:after="0" w:line="240" w:lineRule="auto"/>
      </w:pPr>
      <w:r>
        <w:separator/>
      </w:r>
    </w:p>
  </w:endnote>
  <w:endnote w:type="continuationSeparator" w:id="0">
    <w:p w14:paraId="3F1F1511" w14:textId="77777777" w:rsidR="00D8792E" w:rsidRDefault="00D8792E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4C78" w14:textId="77777777" w:rsidR="00D8792E" w:rsidRDefault="00D8792E" w:rsidP="00707C38">
      <w:pPr>
        <w:spacing w:after="0" w:line="240" w:lineRule="auto"/>
      </w:pPr>
      <w:r>
        <w:separator/>
      </w:r>
    </w:p>
  </w:footnote>
  <w:footnote w:type="continuationSeparator" w:id="0">
    <w:p w14:paraId="5CC9332C" w14:textId="77777777" w:rsidR="00D8792E" w:rsidRDefault="00D8792E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6034"/>
    <w:rsid w:val="00176A7C"/>
    <w:rsid w:val="001F2866"/>
    <w:rsid w:val="00234F5E"/>
    <w:rsid w:val="003D274A"/>
    <w:rsid w:val="003E4D1F"/>
    <w:rsid w:val="004134C6"/>
    <w:rsid w:val="00440605"/>
    <w:rsid w:val="00483358"/>
    <w:rsid w:val="005514C3"/>
    <w:rsid w:val="005C26AA"/>
    <w:rsid w:val="005F7FF4"/>
    <w:rsid w:val="006F0DF5"/>
    <w:rsid w:val="00707C38"/>
    <w:rsid w:val="0085313F"/>
    <w:rsid w:val="008703D3"/>
    <w:rsid w:val="00921666"/>
    <w:rsid w:val="0092715B"/>
    <w:rsid w:val="009439B3"/>
    <w:rsid w:val="009B1B41"/>
    <w:rsid w:val="00A2395D"/>
    <w:rsid w:val="00A74804"/>
    <w:rsid w:val="00B448AC"/>
    <w:rsid w:val="00C770AE"/>
    <w:rsid w:val="00D62D9C"/>
    <w:rsid w:val="00D63F94"/>
    <w:rsid w:val="00D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8</cp:revision>
  <dcterms:created xsi:type="dcterms:W3CDTF">2023-07-22T10:38:00Z</dcterms:created>
  <dcterms:modified xsi:type="dcterms:W3CDTF">2023-07-22T14:10:00Z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  <property fmtid="{D5CDD505-2E9C-101B-9397-08002B2CF9AE}" pid="3" name="GrammarlyDocumentId">
    <vt:lpwstr>43b68aa445ec74260029183d1286a1dd7a70801d541a2c1ee1253a53b246ca45</vt:lpwstr>
  </property>
</Properties>
</file>