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EE31" w14:textId="77777777" w:rsidR="00994A53" w:rsidRPr="00B10E71" w:rsidRDefault="00994A53" w:rsidP="00994A53">
      <w:pPr>
        <w:spacing w:after="0" w:line="240" w:lineRule="auto"/>
        <w:jc w:val="center"/>
        <w:rPr>
          <w:rFonts w:asciiTheme="majorHAnsi" w:hAnsiTheme="majorHAnsi" w:cstheme="majorHAnsi"/>
          <w:b/>
          <w:noProof/>
          <w:color w:val="C00000"/>
          <w:u w:val="single"/>
        </w:rPr>
      </w:pPr>
      <w:r w:rsidRPr="00B10E71">
        <w:rPr>
          <w:rFonts w:asciiTheme="majorHAnsi" w:hAnsiTheme="majorHAnsi" w:cstheme="majorHAnsi"/>
          <w:b/>
          <w:noProof/>
          <w:color w:val="C00000"/>
          <w:u w:val="single"/>
        </w:rPr>
        <w:t>Curriculum Overview for Art and Design</w:t>
      </w:r>
    </w:p>
    <w:p w14:paraId="5B12A278" w14:textId="77777777" w:rsidR="00994A53" w:rsidRPr="00B10E71" w:rsidRDefault="00994A53" w:rsidP="00994A53">
      <w:pPr>
        <w:spacing w:after="0" w:line="240" w:lineRule="auto"/>
        <w:jc w:val="center"/>
        <w:rPr>
          <w:rFonts w:asciiTheme="majorHAnsi" w:hAnsiTheme="majorHAnsi" w:cstheme="majorHAnsi"/>
          <w:b/>
          <w:noProof/>
          <w:color w:val="C00000"/>
          <w:u w:val="single"/>
        </w:rPr>
      </w:pPr>
      <w:r w:rsidRPr="00B10E71">
        <w:rPr>
          <w:rFonts w:asciiTheme="majorHAnsi" w:hAnsiTheme="majorHAnsi" w:cstheme="majorHAnsi"/>
          <w:b/>
          <w:noProof/>
          <w:color w:val="C00000"/>
          <w:u w:val="single"/>
        </w:rPr>
        <w:t>Year 11</w:t>
      </w:r>
    </w:p>
    <w:p w14:paraId="74EFB92C" w14:textId="77777777" w:rsidR="00994A53" w:rsidRPr="00B10E71" w:rsidRDefault="00994A53" w:rsidP="00994A53">
      <w:pPr>
        <w:spacing w:after="0" w:line="240" w:lineRule="auto"/>
        <w:jc w:val="center"/>
        <w:rPr>
          <w:rFonts w:asciiTheme="majorHAnsi" w:hAnsiTheme="majorHAnsi" w:cstheme="majorHAnsi"/>
          <w:b/>
          <w:noProof/>
          <w:color w:val="C00000"/>
          <w:u w:val="single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401"/>
        <w:gridCol w:w="1971"/>
        <w:gridCol w:w="3402"/>
      </w:tblGrid>
      <w:tr w:rsidR="00994A53" w:rsidRPr="00B10E71" w14:paraId="3166F9E3" w14:textId="77777777" w:rsidTr="008E1271">
        <w:trPr>
          <w:trHeight w:val="1482"/>
        </w:trPr>
        <w:tc>
          <w:tcPr>
            <w:tcW w:w="5401" w:type="dxa"/>
            <w:vMerge w:val="restart"/>
          </w:tcPr>
          <w:p w14:paraId="2B9FB62F" w14:textId="1AD29519" w:rsidR="00994A53" w:rsidRPr="00B10E71" w:rsidRDefault="00994A53" w:rsidP="008E1271">
            <w:pPr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</w:pPr>
            <w:r w:rsidRPr="00B10E71"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  <w:t xml:space="preserve"> Term </w:t>
            </w:r>
            <w:r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  <w:t>3</w:t>
            </w:r>
            <w:r w:rsidRPr="00B10E71"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  <w:t xml:space="preserve">: </w:t>
            </w:r>
            <w:r w:rsidRPr="00272018"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  <w:t>Component 2 : AQA externally set assignment</w:t>
            </w:r>
          </w:p>
          <w:p w14:paraId="291D03D0" w14:textId="77777777" w:rsidR="00994A53" w:rsidRPr="00B10E71" w:rsidRDefault="00994A53" w:rsidP="008E1271">
            <w:pPr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</w:pPr>
          </w:p>
          <w:p w14:paraId="59281B20" w14:textId="77777777" w:rsidR="00994A53" w:rsidRPr="00B10E71" w:rsidRDefault="00994A53" w:rsidP="008E1271">
            <w:pPr>
              <w:rPr>
                <w:rFonts w:asciiTheme="majorHAnsi" w:hAnsiTheme="majorHAnsi" w:cstheme="majorHAnsi"/>
                <w:b/>
                <w:color w:val="385623" w:themeColor="accent6" w:themeShade="80"/>
              </w:rPr>
            </w:pPr>
            <w:r w:rsidRPr="00B10E71">
              <w:rPr>
                <w:rFonts w:asciiTheme="majorHAnsi" w:hAnsiTheme="majorHAnsi" w:cstheme="majorHAnsi"/>
                <w:b/>
                <w:color w:val="385623" w:themeColor="accent6" w:themeShade="80"/>
              </w:rPr>
              <w:t>Substantive Knowledge:</w:t>
            </w:r>
          </w:p>
          <w:p w14:paraId="72A58F49" w14:textId="77777777" w:rsidR="00994A53" w:rsidRPr="00B10E71" w:rsidRDefault="00994A53" w:rsidP="008E12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>Researching effectively – the ability to explore the work of a range of artists, designers and craftspeople and draw inspiration from them</w:t>
            </w:r>
          </w:p>
          <w:p w14:paraId="5476DC9A" w14:textId="77777777" w:rsidR="00994A53" w:rsidRPr="00B10E71" w:rsidRDefault="00994A53" w:rsidP="008E12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>Exploring and communicating ideas using the work of others to develop and extend thinking</w:t>
            </w:r>
          </w:p>
          <w:p w14:paraId="6EF9EE2A" w14:textId="77777777" w:rsidR="00994A53" w:rsidRPr="00B10E71" w:rsidRDefault="00994A53" w:rsidP="008E12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>Having the ability to discuss and compare the work of others</w:t>
            </w:r>
          </w:p>
          <w:p w14:paraId="0532A285" w14:textId="77777777" w:rsidR="00994A53" w:rsidRPr="00B10E71" w:rsidRDefault="00994A53" w:rsidP="008E12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>Making informed decisions about when to apply appropriate techniques within their work, and developing this how ideas, feelings and meanings can be conveyed and interpreted in images, artefacts, and products</w:t>
            </w:r>
          </w:p>
          <w:p w14:paraId="0291731B" w14:textId="77777777" w:rsidR="00994A53" w:rsidRPr="00B10E71" w:rsidRDefault="00994A53" w:rsidP="008E12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 xml:space="preserve">How images, artefacts and products relate to social, historical, vocational, and cultural contexts </w:t>
            </w:r>
          </w:p>
          <w:p w14:paraId="20F97B6C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</w:p>
          <w:p w14:paraId="1E00A2F3" w14:textId="77777777" w:rsidR="00994A53" w:rsidRPr="00B10E71" w:rsidRDefault="00994A53" w:rsidP="008E1271">
            <w:pPr>
              <w:rPr>
                <w:rFonts w:asciiTheme="majorHAnsi" w:hAnsiTheme="majorHAnsi" w:cstheme="majorHAnsi"/>
                <w:b/>
                <w:color w:val="385623" w:themeColor="accent6" w:themeShade="80"/>
              </w:rPr>
            </w:pPr>
            <w:r w:rsidRPr="00B10E71">
              <w:rPr>
                <w:rFonts w:asciiTheme="majorHAnsi" w:hAnsiTheme="majorHAnsi" w:cstheme="majorHAnsi"/>
                <w:b/>
                <w:color w:val="385623" w:themeColor="accent6" w:themeShade="80"/>
              </w:rPr>
              <w:t>Disciplinary Knowledge:</w:t>
            </w:r>
          </w:p>
          <w:p w14:paraId="1977FE0D" w14:textId="77777777" w:rsidR="00994A53" w:rsidRPr="00B10E71" w:rsidRDefault="00994A53" w:rsidP="008E12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 xml:space="preserve">The ability to record experiences and ideas in appropriate forms when undertaking research and gathering, selecting and organising visual, and other relevant information </w:t>
            </w:r>
          </w:p>
          <w:p w14:paraId="2B59EDEC" w14:textId="77777777" w:rsidR="00994A53" w:rsidRPr="00B10E71" w:rsidRDefault="00994A53" w:rsidP="008E12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 xml:space="preserve">Exploring relevant resources – analysing, discussing, and evaluating images, objects and products, making and recording independent judgements in visual and other forms </w:t>
            </w:r>
          </w:p>
          <w:p w14:paraId="34094F3A" w14:textId="77777777" w:rsidR="00994A53" w:rsidRPr="00B10E71" w:rsidRDefault="00994A53" w:rsidP="008E12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 xml:space="preserve">Generating and exploring potential lines of enquiry using appropriate new media practices and techniques </w:t>
            </w:r>
          </w:p>
          <w:p w14:paraId="64312B66" w14:textId="77777777" w:rsidR="00994A53" w:rsidRPr="00B10E71" w:rsidRDefault="00994A53" w:rsidP="008E12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 xml:space="preserve">Applying knowledge and understanding in making artworks. Reviewing and modifying work and planning and developing ideas in the light of their own and others' evaluations </w:t>
            </w:r>
          </w:p>
          <w:p w14:paraId="4D5AE542" w14:textId="77777777" w:rsidR="00994A53" w:rsidRPr="00B10E71" w:rsidRDefault="00994A53" w:rsidP="008E12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>Organising, selecting, and communicating ideas, solutions and responses, and presenting them in a range of appropriate forms</w:t>
            </w:r>
          </w:p>
          <w:p w14:paraId="331A02D3" w14:textId="77777777" w:rsidR="00994A53" w:rsidRPr="00B10E71" w:rsidRDefault="00994A53" w:rsidP="008E12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 xml:space="preserve">Working both as individuals and in collaboration with others in a range of situations discussing the work of relevant artists using correct Art vocabulary </w:t>
            </w:r>
          </w:p>
          <w:p w14:paraId="07EB1712" w14:textId="77777777" w:rsidR="00994A53" w:rsidRPr="00B10E71" w:rsidRDefault="00994A53" w:rsidP="008E12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>Annotating and evaluating their own work in relation to their intentions</w:t>
            </w:r>
          </w:p>
          <w:p w14:paraId="60E0CCC7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71" w:type="dxa"/>
          </w:tcPr>
          <w:p w14:paraId="2B1CD3D3" w14:textId="77777777" w:rsidR="00994A53" w:rsidRPr="00B10E71" w:rsidRDefault="00994A53" w:rsidP="008E127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BF6FDDA" w14:textId="77777777" w:rsidR="00994A53" w:rsidRPr="00B10E71" w:rsidRDefault="00994A53" w:rsidP="008E1271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10E71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7CA98831" wp14:editId="0EDABDAF">
                  <wp:extent cx="590550" cy="590550"/>
                  <wp:effectExtent l="0" t="0" r="0" b="0"/>
                  <wp:docPr id="140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D755084" w14:textId="77777777" w:rsidR="00994A53" w:rsidRPr="00B10E71" w:rsidRDefault="00994A53" w:rsidP="008E1271">
            <w:pPr>
              <w:rPr>
                <w:rFonts w:asciiTheme="majorHAnsi" w:hAnsiTheme="majorHAnsi" w:cstheme="majorHAnsi"/>
                <w:b/>
              </w:rPr>
            </w:pPr>
            <w:r w:rsidRPr="00B10E71">
              <w:rPr>
                <w:rFonts w:asciiTheme="majorHAnsi" w:hAnsiTheme="majorHAnsi" w:cstheme="majorHAnsi"/>
                <w:color w:val="000000"/>
              </w:rPr>
              <w:t>Researching a variety of contemporary and historical artists to inform written responses about artworks/techniques, demonstrating comprehension and summarisation.</w:t>
            </w:r>
          </w:p>
          <w:p w14:paraId="389E93E6" w14:textId="77777777" w:rsidR="00994A53" w:rsidRPr="00B10E71" w:rsidRDefault="00994A53" w:rsidP="008E1271">
            <w:pPr>
              <w:rPr>
                <w:rFonts w:asciiTheme="majorHAnsi" w:hAnsiTheme="majorHAnsi" w:cstheme="majorHAnsi"/>
                <w:b/>
              </w:rPr>
            </w:pPr>
            <w:r w:rsidRPr="00B10E71">
              <w:rPr>
                <w:rFonts w:asciiTheme="majorHAnsi" w:hAnsiTheme="majorHAnsi" w:cstheme="majorHAnsi"/>
                <w:color w:val="000000"/>
              </w:rPr>
              <w:t>Subject specific vocabulary with etymology</w:t>
            </w:r>
          </w:p>
          <w:p w14:paraId="369C9E05" w14:textId="77777777" w:rsidR="00994A53" w:rsidRPr="00B10E71" w:rsidRDefault="00994A53" w:rsidP="008E127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10E71">
              <w:rPr>
                <w:rFonts w:asciiTheme="majorHAnsi" w:hAnsiTheme="majorHAnsi" w:cstheme="majorHAnsi"/>
                <w:color w:val="000000"/>
              </w:rPr>
              <w:t>Analysis of artists’ work, verbalising and expressing an opinion in verbal and written format</w:t>
            </w:r>
          </w:p>
        </w:tc>
      </w:tr>
      <w:tr w:rsidR="00994A53" w:rsidRPr="00B10E71" w14:paraId="5BA4B3D5" w14:textId="77777777" w:rsidTr="008E1271">
        <w:trPr>
          <w:trHeight w:val="1549"/>
        </w:trPr>
        <w:tc>
          <w:tcPr>
            <w:tcW w:w="5401" w:type="dxa"/>
            <w:vMerge/>
          </w:tcPr>
          <w:p w14:paraId="568D4BA9" w14:textId="77777777" w:rsidR="00994A53" w:rsidRPr="00B10E71" w:rsidRDefault="00994A53" w:rsidP="008E1271">
            <w:pPr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971" w:type="dxa"/>
          </w:tcPr>
          <w:p w14:paraId="059C7634" w14:textId="77777777" w:rsidR="00994A53" w:rsidRPr="00B10E71" w:rsidRDefault="00994A53" w:rsidP="008E127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E6F5A44" w14:textId="77777777" w:rsidR="00994A53" w:rsidRPr="00B10E71" w:rsidRDefault="00994A53" w:rsidP="008E127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10E71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78AB9C0B" wp14:editId="6A8E380C">
                  <wp:extent cx="641350" cy="641350"/>
                  <wp:effectExtent l="0" t="0" r="0" b="0"/>
                  <wp:docPr id="141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2E3E3BD" w14:textId="1D039AE4" w:rsidR="00994A53" w:rsidRPr="00B10E71" w:rsidRDefault="00D85C5C" w:rsidP="009E38AF">
            <w:pPr>
              <w:rPr>
                <w:rFonts w:asciiTheme="majorHAnsi" w:hAnsiTheme="majorHAnsi" w:cstheme="majorHAnsi"/>
              </w:rPr>
            </w:pPr>
            <w:r w:rsidRPr="00D85C5C">
              <w:rPr>
                <w:rFonts w:asciiTheme="majorHAnsi" w:hAnsiTheme="majorHAnsi" w:cstheme="majorHAnsi"/>
              </w:rPr>
              <w:t>Acknowledge, Analyse, Annotation, Apply,  Colour theory, Consider,  Create, Demonstrate, Develop, Evidence, Experimentation, Explore, Identify, Investigate, Media, NEA (Non-Examined Assessment), Organise, Personal Response, Portfolio, Present, Realise, Record, Refine, Research, Respond,  Select, Visual Elements</w:t>
            </w:r>
          </w:p>
        </w:tc>
      </w:tr>
      <w:tr w:rsidR="00994A53" w:rsidRPr="00B10E71" w14:paraId="112547DB" w14:textId="77777777" w:rsidTr="008E1271">
        <w:trPr>
          <w:trHeight w:val="1482"/>
        </w:trPr>
        <w:tc>
          <w:tcPr>
            <w:tcW w:w="5401" w:type="dxa"/>
            <w:vMerge/>
          </w:tcPr>
          <w:p w14:paraId="5893DAFA" w14:textId="77777777" w:rsidR="00994A53" w:rsidRPr="00B10E71" w:rsidRDefault="00994A53" w:rsidP="008E1271">
            <w:pPr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971" w:type="dxa"/>
          </w:tcPr>
          <w:p w14:paraId="3B44988A" w14:textId="77777777" w:rsidR="00994A53" w:rsidRPr="00B10E71" w:rsidRDefault="00994A53" w:rsidP="008E127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19CB94D" w14:textId="77777777" w:rsidR="00994A53" w:rsidRPr="00B10E71" w:rsidRDefault="00994A53" w:rsidP="008E127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10E71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6D090D7B" wp14:editId="0F5721D2">
                  <wp:extent cx="666750" cy="666750"/>
                  <wp:effectExtent l="0" t="0" r="0" b="0"/>
                  <wp:docPr id="142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47DB0A5" w14:textId="77777777" w:rsidR="00994A53" w:rsidRPr="00B10E71" w:rsidRDefault="00994A53" w:rsidP="008E12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10E7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One to one teacher student discussion </w:t>
            </w:r>
          </w:p>
          <w:p w14:paraId="64EE4C1B" w14:textId="77777777" w:rsidR="00994A53" w:rsidRPr="00B10E71" w:rsidRDefault="00994A53" w:rsidP="008E12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10E7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Live marking at regular intervals throughout the project</w:t>
            </w:r>
          </w:p>
          <w:p w14:paraId="24EAA16B" w14:textId="77777777" w:rsidR="00994A53" w:rsidRPr="00B10E71" w:rsidRDefault="00994A53" w:rsidP="008E12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10E71">
              <w:rPr>
                <w:rFonts w:asciiTheme="majorHAnsi" w:hAnsiTheme="majorHAnsi" w:cstheme="majorHAnsi"/>
                <w:sz w:val="22"/>
                <w:szCs w:val="22"/>
              </w:rPr>
              <w:t>Frequent self-assessment</w:t>
            </w:r>
          </w:p>
          <w:p w14:paraId="583F5824" w14:textId="77777777" w:rsidR="00994A53" w:rsidRPr="00B10E71" w:rsidRDefault="00994A53" w:rsidP="008E127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10E71">
              <w:rPr>
                <w:rFonts w:asciiTheme="majorHAnsi" w:hAnsiTheme="majorHAnsi" w:cstheme="majorHAnsi"/>
              </w:rPr>
              <w:t>Continual verbal feedback</w:t>
            </w:r>
          </w:p>
        </w:tc>
      </w:tr>
      <w:tr w:rsidR="00994A53" w:rsidRPr="00B10E71" w14:paraId="71223ECB" w14:textId="77777777" w:rsidTr="008E1271">
        <w:trPr>
          <w:trHeight w:val="1482"/>
        </w:trPr>
        <w:tc>
          <w:tcPr>
            <w:tcW w:w="5401" w:type="dxa"/>
            <w:vMerge/>
          </w:tcPr>
          <w:p w14:paraId="5E4249D0" w14:textId="77777777" w:rsidR="00994A53" w:rsidRPr="00B10E71" w:rsidRDefault="00994A53" w:rsidP="008E1271">
            <w:pPr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971" w:type="dxa"/>
          </w:tcPr>
          <w:p w14:paraId="3016A5AD" w14:textId="77777777" w:rsidR="00994A53" w:rsidRPr="00B10E71" w:rsidRDefault="00994A53" w:rsidP="008E127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FDEB403" w14:textId="77777777" w:rsidR="00994A53" w:rsidRPr="00B10E71" w:rsidRDefault="00994A53" w:rsidP="008E127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10E71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1CB92BC4" wp14:editId="06D0B3B5">
                  <wp:extent cx="647700" cy="647700"/>
                  <wp:effectExtent l="0" t="0" r="0" b="0"/>
                  <wp:docPr id="143" name="Graphic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DACD2F2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 xml:space="preserve">Create a mood board/mind-map relating to chosen theme </w:t>
            </w:r>
          </w:p>
          <w:p w14:paraId="7A25717E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</w:p>
          <w:p w14:paraId="097FD7FA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>Take primary images relating to chosen theme</w:t>
            </w:r>
          </w:p>
          <w:p w14:paraId="088D4633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</w:p>
          <w:p w14:paraId="2ECAC4BB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>Experiment and develop ideas from primary sources</w:t>
            </w:r>
          </w:p>
          <w:p w14:paraId="33EA083C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</w:p>
          <w:p w14:paraId="344AB885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 xml:space="preserve">Artist research pages </w:t>
            </w:r>
          </w:p>
          <w:p w14:paraId="31958E2D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</w:p>
          <w:p w14:paraId="517C0F3E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 xml:space="preserve">Experimental drawings connecting to theme </w:t>
            </w:r>
          </w:p>
          <w:p w14:paraId="1F618E86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</w:p>
          <w:p w14:paraId="7CA56BB7" w14:textId="77777777" w:rsidR="00994A53" w:rsidRPr="00B10E71" w:rsidRDefault="00994A53" w:rsidP="008E1271">
            <w:pPr>
              <w:rPr>
                <w:rFonts w:asciiTheme="majorHAnsi" w:hAnsiTheme="majorHAnsi" w:cstheme="majorHAnsi"/>
              </w:rPr>
            </w:pPr>
            <w:r w:rsidRPr="00B10E71">
              <w:rPr>
                <w:rFonts w:asciiTheme="majorHAnsi" w:hAnsiTheme="majorHAnsi" w:cstheme="majorHAnsi"/>
              </w:rPr>
              <w:t>Sketchbook consolidation</w:t>
            </w:r>
          </w:p>
        </w:tc>
      </w:tr>
    </w:tbl>
    <w:p w14:paraId="49CFE091" w14:textId="77777777" w:rsidR="00994A53" w:rsidRPr="00B10E71" w:rsidRDefault="00994A53" w:rsidP="00994A53">
      <w:pPr>
        <w:rPr>
          <w:rFonts w:asciiTheme="majorHAnsi" w:hAnsiTheme="majorHAnsi" w:cstheme="majorHAnsi"/>
          <w:b/>
          <w:color w:val="C00000"/>
          <w:u w:val="single"/>
        </w:rPr>
      </w:pPr>
    </w:p>
    <w:p w14:paraId="46E6E707" w14:textId="77777777" w:rsidR="00994A53" w:rsidRPr="00B10E71" w:rsidRDefault="00994A53" w:rsidP="00994A53">
      <w:pPr>
        <w:rPr>
          <w:rFonts w:asciiTheme="majorHAnsi" w:hAnsiTheme="majorHAnsi" w:cstheme="majorHAnsi"/>
          <w:b/>
          <w:color w:val="C00000"/>
          <w:u w:val="single"/>
        </w:rPr>
      </w:pPr>
    </w:p>
    <w:p w14:paraId="2339D4E8" w14:textId="77777777" w:rsidR="00994A53" w:rsidRPr="00B10E71" w:rsidRDefault="00994A53" w:rsidP="00994A53">
      <w:pPr>
        <w:rPr>
          <w:rFonts w:asciiTheme="majorHAnsi" w:hAnsiTheme="majorHAnsi" w:cstheme="majorHAnsi"/>
        </w:rPr>
      </w:pPr>
    </w:p>
    <w:p w14:paraId="53FDD827" w14:textId="77777777" w:rsidR="00372086" w:rsidRDefault="00372086"/>
    <w:sectPr w:rsidR="00372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26B"/>
    <w:multiLevelType w:val="hybridMultilevel"/>
    <w:tmpl w:val="200A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F6997"/>
    <w:multiLevelType w:val="hybridMultilevel"/>
    <w:tmpl w:val="4394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25531">
    <w:abstractNumId w:val="1"/>
  </w:num>
  <w:num w:numId="2" w16cid:durableId="198850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53"/>
    <w:rsid w:val="00372086"/>
    <w:rsid w:val="00994A53"/>
    <w:rsid w:val="009E38AF"/>
    <w:rsid w:val="00D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E829"/>
  <w15:chartTrackingRefBased/>
  <w15:docId w15:val="{2ABC357D-2975-4837-812D-EFA7561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94A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94A53"/>
  </w:style>
  <w:style w:type="paragraph" w:styleId="NormalWeb">
    <w:name w:val="Normal (Web)"/>
    <w:basedOn w:val="Normal"/>
    <w:uiPriority w:val="99"/>
    <w:unhideWhenUsed/>
    <w:rsid w:val="0099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Fergusson</dc:creator>
  <cp:keywords/>
  <dc:description/>
  <cp:lastModifiedBy>Georgie Fergusson</cp:lastModifiedBy>
  <cp:revision>3</cp:revision>
  <dcterms:created xsi:type="dcterms:W3CDTF">2023-07-26T20:47:00Z</dcterms:created>
  <dcterms:modified xsi:type="dcterms:W3CDTF">2023-08-15T22:59:00Z</dcterms:modified>
</cp:coreProperties>
</file>