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BAAA" w14:textId="77777777" w:rsidR="003D5FC8" w:rsidRPr="004865C9" w:rsidRDefault="003D5FC8" w:rsidP="003D5FC8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</w:pPr>
      <w:r w:rsidRPr="004865C9"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  <w:t>Curriculum Overview for Art and Design</w:t>
      </w:r>
    </w:p>
    <w:p w14:paraId="1093EC7F" w14:textId="2C1AD3D9" w:rsidR="003D5FC8" w:rsidRPr="004865C9" w:rsidRDefault="003D5FC8" w:rsidP="003D5FC8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</w:pPr>
      <w:r w:rsidRPr="004865C9"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  <w:t xml:space="preserve">Year </w:t>
      </w:r>
      <w:r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  <w:t>9</w:t>
      </w:r>
    </w:p>
    <w:p w14:paraId="15E46FD3" w14:textId="77777777" w:rsidR="003D5FC8" w:rsidRPr="004865C9" w:rsidRDefault="003D5FC8" w:rsidP="003D5FC8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</w:pPr>
    </w:p>
    <w:p w14:paraId="77A2A127" w14:textId="77777777" w:rsidR="003D5FC8" w:rsidRPr="004865C9" w:rsidRDefault="003D5FC8" w:rsidP="003D5FC8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834"/>
        <w:gridCol w:w="1266"/>
        <w:gridCol w:w="3398"/>
      </w:tblGrid>
      <w:tr w:rsidR="003D5FC8" w:rsidRPr="00FA4421" w14:paraId="58544745" w14:textId="77777777" w:rsidTr="00307D19">
        <w:trPr>
          <w:trHeight w:val="1482"/>
        </w:trPr>
        <w:tc>
          <w:tcPr>
            <w:tcW w:w="4834" w:type="dxa"/>
            <w:vMerge w:val="restart"/>
          </w:tcPr>
          <w:p w14:paraId="350D5B84" w14:textId="7E26C0B7" w:rsidR="003D5FC8" w:rsidRPr="00FF4A8F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</w:pPr>
            <w: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  <w:t>Term 3</w:t>
            </w:r>
            <w:r w:rsidRPr="00FF4A8F"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  <w:t xml:space="preserve">:  </w:t>
            </w:r>
            <w: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  <w:t xml:space="preserve">Urban Art </w:t>
            </w:r>
          </w:p>
          <w:p w14:paraId="5C7CA4A7" w14:textId="77777777" w:rsidR="003D5FC8" w:rsidRPr="00FF4A8F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</w:pPr>
          </w:p>
          <w:p w14:paraId="34C5825F" w14:textId="77777777" w:rsidR="003D5FC8" w:rsidRPr="00FF4A8F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</w:rPr>
            </w:pPr>
            <w:r w:rsidRPr="00FF4A8F">
              <w:rPr>
                <w:rFonts w:ascii="Candara" w:hAnsi="Candara" w:cstheme="majorHAnsi"/>
                <w:b/>
                <w:color w:val="385623" w:themeColor="accent6" w:themeShade="80"/>
              </w:rPr>
              <w:t>Substantive Knowledge:</w:t>
            </w:r>
          </w:p>
          <w:p w14:paraId="012134AD" w14:textId="77777777" w:rsidR="003D5FC8" w:rsidRPr="003D5FC8" w:rsidRDefault="003D5FC8" w:rsidP="00D84E25">
            <w:pPr>
              <w:ind w:left="360"/>
              <w:rPr>
                <w:rFonts w:asciiTheme="majorHAnsi" w:hAnsiTheme="majorHAnsi" w:cstheme="majorHAnsi"/>
              </w:rPr>
            </w:pPr>
          </w:p>
          <w:p w14:paraId="71EE7C61" w14:textId="120D66D1" w:rsidR="003D5FC8" w:rsidRPr="003D5FC8" w:rsidRDefault="003D5FC8" w:rsidP="003D5F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Pr="003D5FC8">
              <w:rPr>
                <w:rFonts w:asciiTheme="majorHAnsi" w:hAnsiTheme="majorHAnsi" w:cstheme="majorHAnsi"/>
                <w:color w:val="000000"/>
              </w:rPr>
              <w:t>he nature of the object (artwork in gallery, graffiti on wall, zine) can be specific to the intention of the artis</w:t>
            </w:r>
          </w:p>
          <w:p w14:paraId="199B09C8" w14:textId="110DC4CC" w:rsidR="003D5FC8" w:rsidRPr="003D5FC8" w:rsidRDefault="003D5FC8" w:rsidP="003D5F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A</w:t>
            </w:r>
            <w:r w:rsidRPr="003D5FC8">
              <w:rPr>
                <w:rFonts w:asciiTheme="majorHAnsi" w:hAnsiTheme="majorHAnsi" w:cstheme="majorHAnsi"/>
                <w:color w:val="000000"/>
              </w:rPr>
              <w:t>rtists use art to explore their own experience, and that as viewers we can use our visual literacy skills to learn more about both the artist and ourselves.</w:t>
            </w:r>
          </w:p>
          <w:p w14:paraId="6A42ED06" w14:textId="79C754AB" w:rsidR="003D5FC8" w:rsidRPr="003D5FC8" w:rsidRDefault="003D5FC8" w:rsidP="003D5F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A</w:t>
            </w:r>
            <w:r w:rsidRPr="003D5FC8">
              <w:rPr>
                <w:rFonts w:asciiTheme="majorHAnsi" w:hAnsiTheme="majorHAnsi" w:cstheme="majorHAnsi"/>
                <w:color w:val="000000"/>
              </w:rPr>
              <w:t>rtists sometimes use their skills, vision and creativity to speak on behalf of communities they represent, to try to change the world for the better.</w:t>
            </w:r>
          </w:p>
          <w:p w14:paraId="607E16C5" w14:textId="43BF30E5" w:rsidR="003D5FC8" w:rsidRPr="003D5FC8" w:rsidRDefault="00DB1E94" w:rsidP="003D5FC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3D5FC8" w:rsidRPr="003D5FC8">
              <w:rPr>
                <w:rFonts w:asciiTheme="majorHAnsi" w:hAnsiTheme="majorHAnsi" w:cstheme="majorHAnsi"/>
              </w:rPr>
              <w:t>esigners</w:t>
            </w:r>
            <w:r w:rsidR="003D5FC8" w:rsidRPr="003D5FC8">
              <w:rPr>
                <w:rFonts w:asciiTheme="majorHAnsi" w:hAnsiTheme="majorHAnsi" w:cstheme="majorHAnsi"/>
              </w:rPr>
              <w:t xml:space="preserve"> </w:t>
            </w:r>
            <w:r w:rsidR="003D5FC8" w:rsidRPr="003D5FC8">
              <w:rPr>
                <w:rFonts w:asciiTheme="majorHAnsi" w:hAnsiTheme="majorHAnsi" w:cstheme="majorHAnsi"/>
              </w:rPr>
              <w:t>create fonts and work with</w:t>
            </w:r>
            <w:r w:rsidR="003D5FC8" w:rsidRPr="003D5FC8">
              <w:rPr>
                <w:rFonts w:asciiTheme="majorHAnsi" w:hAnsiTheme="majorHAnsi" w:cstheme="majorHAnsi"/>
              </w:rPr>
              <w:t xml:space="preserve"> </w:t>
            </w:r>
            <w:r w:rsidR="003D5FC8" w:rsidRPr="003D5FC8">
              <w:rPr>
                <w:rFonts w:asciiTheme="majorHAnsi" w:hAnsiTheme="majorHAnsi" w:cstheme="majorHAnsi"/>
              </w:rPr>
              <w:t>Typography</w:t>
            </w:r>
          </w:p>
          <w:p w14:paraId="6F080FB7" w14:textId="77777777" w:rsidR="003D5FC8" w:rsidRPr="003D5FC8" w:rsidRDefault="003D5FC8" w:rsidP="003D5FC8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5268388" w14:textId="77777777" w:rsidR="003D5FC8" w:rsidRPr="00FF4A8F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</w:rPr>
            </w:pPr>
            <w:r w:rsidRPr="00FF4A8F">
              <w:rPr>
                <w:rFonts w:ascii="Candara" w:hAnsi="Candara" w:cstheme="majorHAnsi"/>
                <w:b/>
                <w:color w:val="385623" w:themeColor="accent6" w:themeShade="80"/>
              </w:rPr>
              <w:t>Disciplinary Knowledge:</w:t>
            </w:r>
          </w:p>
          <w:p w14:paraId="1FAF6BDD" w14:textId="77777777" w:rsidR="00307D19" w:rsidRPr="005E435E" w:rsidRDefault="00307D19" w:rsidP="00307D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5E435E">
              <w:rPr>
                <w:rFonts w:asciiTheme="majorHAnsi" w:hAnsiTheme="majorHAnsi" w:cstheme="majorHAnsi"/>
              </w:rPr>
              <w:t>Critical evaluation of artist’s work; evaluating style and technique and having the ability to appraise a piece of work.</w:t>
            </w:r>
          </w:p>
          <w:p w14:paraId="27C9BC61" w14:textId="77777777" w:rsidR="00307D19" w:rsidRPr="005E435E" w:rsidRDefault="00307D19" w:rsidP="00307D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5E435E">
              <w:rPr>
                <w:rFonts w:asciiTheme="majorHAnsi" w:hAnsiTheme="majorHAnsi" w:cstheme="majorHAnsi"/>
                <w:color w:val="000000"/>
              </w:rPr>
              <w:t xml:space="preserve">Reflect upon the artists’ work, and share response verbally </w:t>
            </w:r>
          </w:p>
          <w:p w14:paraId="014C94DB" w14:textId="77777777" w:rsidR="00307D19" w:rsidRPr="005E435E" w:rsidRDefault="00307D19" w:rsidP="00307D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5E435E">
              <w:rPr>
                <w:rFonts w:asciiTheme="majorHAnsi" w:hAnsiTheme="majorHAnsi" w:cstheme="majorHAnsi"/>
                <w:color w:val="000000"/>
              </w:rPr>
              <w:t>Present own artwork</w:t>
            </w:r>
            <w:r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5E435E">
              <w:rPr>
                <w:rFonts w:asciiTheme="majorHAnsi" w:hAnsiTheme="majorHAnsi" w:cstheme="majorHAnsi"/>
                <w:color w:val="000000"/>
              </w:rPr>
              <w:t xml:space="preserve">reflect and </w:t>
            </w: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Pr="005E435E">
              <w:rPr>
                <w:rFonts w:asciiTheme="majorHAnsi" w:hAnsiTheme="majorHAnsi" w:cstheme="majorHAnsi"/>
                <w:color w:val="000000"/>
              </w:rPr>
              <w:t xml:space="preserve">alk about intention. </w:t>
            </w:r>
          </w:p>
          <w:p w14:paraId="199D56EB" w14:textId="77777777" w:rsidR="00307D19" w:rsidRPr="00307D19" w:rsidRDefault="00307D19" w:rsidP="00307D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5E435E">
              <w:rPr>
                <w:rFonts w:asciiTheme="majorHAnsi" w:hAnsiTheme="majorHAnsi" w:cstheme="majorHAnsi"/>
                <w:color w:val="000000"/>
              </w:rPr>
              <w:t>Share responses to classmates</w:t>
            </w:r>
            <w:r>
              <w:rPr>
                <w:rFonts w:asciiTheme="majorHAnsi" w:hAnsiTheme="majorHAnsi" w:cstheme="majorHAnsi"/>
                <w:color w:val="000000"/>
              </w:rPr>
              <w:t>’</w:t>
            </w:r>
            <w:r w:rsidRPr="005E435E">
              <w:rPr>
                <w:rFonts w:asciiTheme="majorHAnsi" w:hAnsiTheme="majorHAnsi" w:cstheme="majorHAnsi"/>
                <w:color w:val="000000"/>
              </w:rPr>
              <w:t xml:space="preserve"> work, appreciating similarities and differences. Listen to feedback about own work and respond.</w:t>
            </w:r>
          </w:p>
          <w:p w14:paraId="1C193B30" w14:textId="7FA222F1" w:rsidR="003D5FC8" w:rsidRPr="00307D19" w:rsidRDefault="00307D19" w:rsidP="00307D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307D19">
              <w:rPr>
                <w:rFonts w:asciiTheme="majorHAnsi" w:hAnsiTheme="majorHAnsi" w:cstheme="majorHAnsi"/>
              </w:rPr>
              <w:t xml:space="preserve">Create art inspired by or giving a message. </w:t>
            </w:r>
            <w:r>
              <w:rPr>
                <w:rFonts w:asciiTheme="majorHAnsi" w:hAnsiTheme="majorHAnsi" w:cstheme="majorHAnsi"/>
              </w:rPr>
              <w:t>Urban</w:t>
            </w:r>
            <w:r w:rsidRPr="00307D19">
              <w:rPr>
                <w:rFonts w:asciiTheme="majorHAnsi" w:hAnsiTheme="majorHAnsi" w:cstheme="majorHAnsi"/>
              </w:rPr>
              <w:t xml:space="preserve"> art </w:t>
            </w:r>
            <w:r>
              <w:rPr>
                <w:rFonts w:asciiTheme="majorHAnsi" w:hAnsiTheme="majorHAnsi" w:cstheme="majorHAnsi"/>
              </w:rPr>
              <w:t xml:space="preserve">often </w:t>
            </w:r>
            <w:r w:rsidRPr="00307D19">
              <w:rPr>
                <w:rFonts w:asciiTheme="majorHAnsi" w:hAnsiTheme="majorHAnsi" w:cstheme="majorHAnsi"/>
              </w:rPr>
              <w:t>addresses social and political issues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6" w:type="dxa"/>
          </w:tcPr>
          <w:p w14:paraId="0F00703D" w14:textId="77777777" w:rsidR="003D5FC8" w:rsidRPr="00FA4421" w:rsidRDefault="003D5FC8" w:rsidP="00D84E25">
            <w:pPr>
              <w:jc w:val="center"/>
              <w:rPr>
                <w:rFonts w:ascii="Candara" w:hAnsi="Candara" w:cstheme="majorHAnsi"/>
                <w:color w:val="000000" w:themeColor="text1"/>
              </w:rPr>
            </w:pPr>
          </w:p>
          <w:p w14:paraId="1EDE98CC" w14:textId="77777777" w:rsidR="003D5FC8" w:rsidRPr="00FA4421" w:rsidRDefault="003D5FC8" w:rsidP="00D84E25">
            <w:pPr>
              <w:jc w:val="center"/>
              <w:rPr>
                <w:rFonts w:ascii="Candara" w:hAnsi="Candara" w:cstheme="majorHAnsi"/>
                <w:color w:val="000000" w:themeColor="text1"/>
              </w:rPr>
            </w:pPr>
            <w:r w:rsidRPr="00FA4421">
              <w:rPr>
                <w:rFonts w:ascii="Candara" w:hAnsi="Candara" w:cstheme="majorHAnsi"/>
                <w:noProof/>
                <w:color w:val="000000" w:themeColor="text1"/>
              </w:rPr>
              <w:drawing>
                <wp:inline distT="0" distB="0" distL="0" distR="0" wp14:anchorId="2F3B85D1" wp14:editId="19898203">
                  <wp:extent cx="590550" cy="590550"/>
                  <wp:effectExtent l="0" t="0" r="0" b="0"/>
                  <wp:docPr id="4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C988C45" w14:textId="77777777" w:rsidR="003D5FC8" w:rsidRPr="002A4B9C" w:rsidRDefault="003D5FC8" w:rsidP="00D84E2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</w:rPr>
              <w:t>Researching a variety of contemporary and historical artists</w:t>
            </w:r>
            <w:r w:rsidRPr="002A4B9C">
              <w:rPr>
                <w:rFonts w:asciiTheme="majorHAnsi" w:hAnsiTheme="majorHAnsi" w:cstheme="majorHAnsi"/>
                <w:color w:val="000000"/>
              </w:rPr>
              <w:t xml:space="preserve"> to inform written responses about artworks/techniques, demonstrating comprehension and summarisation.</w:t>
            </w:r>
          </w:p>
          <w:p w14:paraId="634A1BD0" w14:textId="77777777" w:rsidR="003D5FC8" w:rsidRPr="002A4B9C" w:rsidRDefault="003D5FC8" w:rsidP="00D84E25">
            <w:pPr>
              <w:rPr>
                <w:rFonts w:asciiTheme="majorHAnsi" w:hAnsiTheme="majorHAnsi" w:cstheme="majorHAnsi"/>
                <w:b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Subject specific vocabulary with etymology</w:t>
            </w:r>
          </w:p>
          <w:p w14:paraId="2D19F838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 xml:space="preserve">Analysis of artists’ work, verbalising and expressing an opinion in </w:t>
            </w:r>
            <w:r>
              <w:rPr>
                <w:rFonts w:asciiTheme="majorHAnsi" w:hAnsiTheme="majorHAnsi" w:cstheme="majorHAnsi"/>
                <w:color w:val="000000"/>
              </w:rPr>
              <w:t xml:space="preserve">verbal and </w:t>
            </w:r>
            <w:r w:rsidRPr="002A4B9C">
              <w:rPr>
                <w:rFonts w:asciiTheme="majorHAnsi" w:hAnsiTheme="majorHAnsi" w:cstheme="majorHAnsi"/>
                <w:color w:val="000000"/>
              </w:rPr>
              <w:t>written format</w:t>
            </w:r>
          </w:p>
        </w:tc>
      </w:tr>
      <w:tr w:rsidR="003D5FC8" w:rsidRPr="00FA4421" w14:paraId="4E312001" w14:textId="77777777" w:rsidTr="00307D19">
        <w:trPr>
          <w:trHeight w:val="1482"/>
        </w:trPr>
        <w:tc>
          <w:tcPr>
            <w:tcW w:w="4834" w:type="dxa"/>
            <w:vMerge/>
          </w:tcPr>
          <w:p w14:paraId="343F147C" w14:textId="77777777" w:rsidR="003D5FC8" w:rsidRPr="00FA4421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3019A88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</w:p>
          <w:p w14:paraId="1F924A2B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  <w:r w:rsidRPr="00FA4421">
              <w:rPr>
                <w:rFonts w:ascii="Candara" w:hAnsi="Candara" w:cstheme="majorHAnsi"/>
                <w:noProof/>
                <w:color w:val="000000" w:themeColor="text1"/>
              </w:rPr>
              <w:drawing>
                <wp:inline distT="0" distB="0" distL="0" distR="0" wp14:anchorId="4B4D73D2" wp14:editId="75612B1C">
                  <wp:extent cx="641350" cy="641350"/>
                  <wp:effectExtent l="0" t="0" r="0" b="0"/>
                  <wp:docPr id="4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4A3429B7" w14:textId="5784D973" w:rsidR="003D5FC8" w:rsidRPr="009A2960" w:rsidRDefault="009A2960" w:rsidP="009A2960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9A2960">
              <w:rPr>
                <w:rFonts w:asciiTheme="majorHAnsi" w:hAnsiTheme="majorHAnsi" w:cstheme="majorHAnsi"/>
              </w:rPr>
              <w:t>ubversive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cityscape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calligraphy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composition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satire</w:t>
            </w:r>
            <w:r>
              <w:rPr>
                <w:rFonts w:asciiTheme="majorHAnsi" w:hAnsiTheme="majorHAnsi" w:cstheme="majorHAnsi"/>
              </w:rPr>
              <w:t xml:space="preserve">, perspective, </w:t>
            </w:r>
            <w:r w:rsidRPr="009A2960">
              <w:rPr>
                <w:rFonts w:asciiTheme="majorHAnsi" w:hAnsiTheme="majorHAnsi" w:cstheme="majorHAnsi"/>
              </w:rPr>
              <w:t>parody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typography</w:t>
            </w:r>
            <w:r>
              <w:rPr>
                <w:rFonts w:asciiTheme="majorHAnsi" w:hAnsiTheme="majorHAnsi" w:cstheme="majorHAnsi"/>
              </w:rPr>
              <w:t>,</w:t>
            </w:r>
            <w:r w:rsidRPr="009A2960">
              <w:rPr>
                <w:rFonts w:asciiTheme="majorHAnsi" w:hAnsiTheme="majorHAnsi" w:cstheme="majorHAnsi"/>
              </w:rPr>
              <w:t xml:space="preserve"> tagging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graphics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site specific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A2960">
              <w:rPr>
                <w:rFonts w:asciiTheme="majorHAnsi" w:hAnsiTheme="majorHAnsi" w:cstheme="majorHAnsi"/>
              </w:rPr>
              <w:t>graffiti</w:t>
            </w:r>
            <w:r>
              <w:rPr>
                <w:rFonts w:asciiTheme="majorHAnsi" w:hAnsiTheme="majorHAnsi" w:cstheme="majorHAnsi"/>
              </w:rPr>
              <w:t>,</w:t>
            </w:r>
            <w:r w:rsidRPr="009A2960">
              <w:rPr>
                <w:rFonts w:asciiTheme="majorHAnsi" w:hAnsiTheme="majorHAnsi" w:cstheme="majorHAnsi"/>
              </w:rPr>
              <w:tab/>
              <w:t>stencil</w:t>
            </w:r>
          </w:p>
        </w:tc>
      </w:tr>
      <w:tr w:rsidR="003D5FC8" w:rsidRPr="00FA4421" w14:paraId="751809E4" w14:textId="77777777" w:rsidTr="00307D19">
        <w:trPr>
          <w:trHeight w:val="1482"/>
        </w:trPr>
        <w:tc>
          <w:tcPr>
            <w:tcW w:w="4834" w:type="dxa"/>
            <w:vMerge/>
          </w:tcPr>
          <w:p w14:paraId="4DA5ADFD" w14:textId="77777777" w:rsidR="003D5FC8" w:rsidRPr="00FA4421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10A4C4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</w:p>
          <w:p w14:paraId="618DD595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  <w:r w:rsidRPr="00FA4421">
              <w:rPr>
                <w:rFonts w:ascii="Candara" w:hAnsi="Candara" w:cstheme="majorHAnsi"/>
                <w:noProof/>
                <w:color w:val="000000" w:themeColor="text1"/>
              </w:rPr>
              <w:drawing>
                <wp:inline distT="0" distB="0" distL="0" distR="0" wp14:anchorId="2BBFB9A0" wp14:editId="7540EAB1">
                  <wp:extent cx="666750" cy="666750"/>
                  <wp:effectExtent l="0" t="0" r="0" b="0"/>
                  <wp:docPr id="4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947A1ED" w14:textId="77777777" w:rsidR="003D5FC8" w:rsidRPr="002A4B9C" w:rsidRDefault="003D5FC8" w:rsidP="00D84E2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A4421">
              <w:rPr>
                <w:rFonts w:ascii="Candara" w:hAnsi="Candara" w:cstheme="majorHAnsi"/>
                <w:color w:val="000000" w:themeColor="text1"/>
              </w:rPr>
              <w:t xml:space="preserve"> </w:t>
            </w:r>
            <w:r w:rsidRPr="002A4B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Live marking at regular intervals throughout the project</w:t>
            </w:r>
          </w:p>
          <w:p w14:paraId="6C1BD10B" w14:textId="77777777" w:rsidR="003D5FC8" w:rsidRPr="002A4B9C" w:rsidRDefault="003D5FC8" w:rsidP="00D84E2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2A4B9C">
              <w:rPr>
                <w:rFonts w:asciiTheme="majorHAnsi" w:hAnsiTheme="majorHAnsi" w:cstheme="majorHAnsi"/>
                <w:sz w:val="22"/>
                <w:szCs w:val="22"/>
              </w:rPr>
              <w:t>Frequent peer and self-assessment</w:t>
            </w:r>
          </w:p>
          <w:p w14:paraId="022F8BEF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</w:rPr>
              <w:t>Continual verbal feedback</w:t>
            </w:r>
          </w:p>
        </w:tc>
      </w:tr>
      <w:tr w:rsidR="003D5FC8" w:rsidRPr="00FA4421" w14:paraId="3E232AD4" w14:textId="77777777" w:rsidTr="00307D19">
        <w:trPr>
          <w:trHeight w:val="1482"/>
        </w:trPr>
        <w:tc>
          <w:tcPr>
            <w:tcW w:w="4834" w:type="dxa"/>
            <w:vMerge/>
          </w:tcPr>
          <w:p w14:paraId="36406744" w14:textId="77777777" w:rsidR="003D5FC8" w:rsidRPr="00FA4421" w:rsidRDefault="003D5FC8" w:rsidP="00D84E25">
            <w:pPr>
              <w:rPr>
                <w:rFonts w:ascii="Candara" w:hAnsi="Candara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5FC67AC9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</w:p>
          <w:p w14:paraId="5C615E1D" w14:textId="77777777" w:rsidR="003D5FC8" w:rsidRPr="00FA4421" w:rsidRDefault="003D5FC8" w:rsidP="00D84E25">
            <w:pPr>
              <w:rPr>
                <w:rFonts w:ascii="Candara" w:hAnsi="Candara" w:cstheme="majorHAnsi"/>
                <w:color w:val="000000" w:themeColor="text1"/>
              </w:rPr>
            </w:pPr>
            <w:r w:rsidRPr="00FA4421">
              <w:rPr>
                <w:rFonts w:ascii="Candara" w:hAnsi="Candara" w:cstheme="majorHAnsi"/>
                <w:noProof/>
                <w:color w:val="000000" w:themeColor="text1"/>
              </w:rPr>
              <w:drawing>
                <wp:inline distT="0" distB="0" distL="0" distR="0" wp14:anchorId="567871A6" wp14:editId="65ACD621">
                  <wp:extent cx="647700" cy="647700"/>
                  <wp:effectExtent l="0" t="0" r="0" b="0"/>
                  <wp:docPr id="4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246FF6E" w14:textId="6EB3F3D6" w:rsidR="003D5FC8" w:rsidRPr="00FA4421" w:rsidRDefault="00307D19" w:rsidP="00D84E25">
            <w:pPr>
              <w:rPr>
                <w:rFonts w:ascii="Candara" w:hAnsi="Candara" w:cstheme="majorHAnsi"/>
              </w:rPr>
            </w:pPr>
            <w:r w:rsidRPr="002A4B9C">
              <w:rPr>
                <w:rFonts w:asciiTheme="majorHAnsi" w:hAnsiTheme="majorHAnsi" w:cstheme="majorHAnsi"/>
                <w:color w:val="000000" w:themeColor="text1"/>
              </w:rPr>
              <w:t>Art Homework booklet with specific homework tasks to be completed in chronological order as the unit progresses.</w:t>
            </w:r>
          </w:p>
          <w:p w14:paraId="78C1CEB0" w14:textId="77777777" w:rsidR="003D5FC8" w:rsidRPr="00FA4421" w:rsidRDefault="003D5FC8" w:rsidP="00D84E25">
            <w:pPr>
              <w:rPr>
                <w:rFonts w:ascii="Candara" w:hAnsi="Candara" w:cstheme="majorHAnsi"/>
              </w:rPr>
            </w:pPr>
            <w:r w:rsidRPr="00FA4421">
              <w:rPr>
                <w:rFonts w:ascii="Candara" w:hAnsi="Candara" w:cstheme="majorHAnsi"/>
              </w:rPr>
              <w:t xml:space="preserve"> </w:t>
            </w:r>
          </w:p>
        </w:tc>
      </w:tr>
    </w:tbl>
    <w:p w14:paraId="662EDF5B" w14:textId="77777777" w:rsidR="003D5FC8" w:rsidRPr="00FF4A8F" w:rsidRDefault="003D5FC8" w:rsidP="003D5FC8">
      <w:pPr>
        <w:jc w:val="center"/>
        <w:rPr>
          <w:rFonts w:asciiTheme="majorHAnsi" w:hAnsiTheme="majorHAnsi" w:cstheme="majorHAnsi"/>
          <w:b/>
          <w:color w:val="C00000"/>
          <w:sz w:val="14"/>
          <w:szCs w:val="14"/>
          <w:u w:val="single"/>
        </w:rPr>
      </w:pPr>
    </w:p>
    <w:p w14:paraId="122499C3" w14:textId="77777777" w:rsidR="005B083C" w:rsidRDefault="005B083C"/>
    <w:sectPr w:rsidR="005B083C" w:rsidSect="009B1B41">
      <w:headerReference w:type="default" r:id="rId13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8E40" w14:textId="77777777" w:rsidR="00707C38" w:rsidRDefault="00307D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AFE0" wp14:editId="434B08B4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5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99C38C" wp14:editId="15EFA9C1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6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A58"/>
    <w:multiLevelType w:val="hybridMultilevel"/>
    <w:tmpl w:val="E196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0D5A"/>
    <w:multiLevelType w:val="hybridMultilevel"/>
    <w:tmpl w:val="A9DA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1254"/>
    <w:multiLevelType w:val="hybridMultilevel"/>
    <w:tmpl w:val="98BE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09C6"/>
    <w:multiLevelType w:val="hybridMultilevel"/>
    <w:tmpl w:val="676A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2349"/>
    <w:multiLevelType w:val="hybridMultilevel"/>
    <w:tmpl w:val="D62E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737962">
    <w:abstractNumId w:val="4"/>
  </w:num>
  <w:num w:numId="2" w16cid:durableId="348676765">
    <w:abstractNumId w:val="3"/>
  </w:num>
  <w:num w:numId="3" w16cid:durableId="672731648">
    <w:abstractNumId w:val="1"/>
  </w:num>
  <w:num w:numId="4" w16cid:durableId="1246762600">
    <w:abstractNumId w:val="2"/>
  </w:num>
  <w:num w:numId="5" w16cid:durableId="19358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C8"/>
    <w:rsid w:val="00307D19"/>
    <w:rsid w:val="003D5FC8"/>
    <w:rsid w:val="005B083C"/>
    <w:rsid w:val="009A2960"/>
    <w:rsid w:val="00D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1CB4"/>
  <w15:chartTrackingRefBased/>
  <w15:docId w15:val="{A8BF5B96-BC5C-436C-A659-722F2CD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C8"/>
  </w:style>
  <w:style w:type="table" w:styleId="TableGrid">
    <w:name w:val="Table Grid"/>
    <w:basedOn w:val="TableNormal"/>
    <w:uiPriority w:val="39"/>
    <w:rsid w:val="003D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F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A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Fergusson</dc:creator>
  <cp:keywords/>
  <dc:description/>
  <cp:lastModifiedBy>Georgie Fergusson</cp:lastModifiedBy>
  <cp:revision>3</cp:revision>
  <dcterms:created xsi:type="dcterms:W3CDTF">2023-07-26T21:35:00Z</dcterms:created>
  <dcterms:modified xsi:type="dcterms:W3CDTF">2023-07-26T21:51:00Z</dcterms:modified>
</cp:coreProperties>
</file>