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018"/>
        <w:gridCol w:w="1226"/>
        <w:gridCol w:w="1277"/>
        <w:gridCol w:w="1418"/>
        <w:gridCol w:w="485"/>
        <w:gridCol w:w="932"/>
        <w:gridCol w:w="1418"/>
      </w:tblGrid>
      <w:tr w:rsidR="00FB609F" w14:paraId="130E1972" w14:textId="77777777" w:rsidTr="00DE404D">
        <w:trPr>
          <w:trHeight w:val="1482"/>
        </w:trPr>
        <w:tc>
          <w:tcPr>
            <w:tcW w:w="4018" w:type="dxa"/>
            <w:vMerge w:val="restart"/>
          </w:tcPr>
          <w:p w14:paraId="595991B5" w14:textId="59B82BD8" w:rsidR="00A74804" w:rsidRPr="00BE3CF0" w:rsidRDefault="005514C3" w:rsidP="00707C38">
            <w:pPr>
              <w:rPr>
                <w:rFonts w:ascii="Candara" w:hAnsi="Candara" w:cs="Arial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BE3CF0">
              <w:rPr>
                <w:rFonts w:ascii="Candara" w:hAnsi="Candara"/>
                <w:b/>
                <w:noProof/>
                <w:color w:val="70AD47" w:themeColor="accent6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87125" wp14:editId="29DC314E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-684530</wp:posOffset>
                      </wp:positionV>
                      <wp:extent cx="3329940" cy="510540"/>
                      <wp:effectExtent l="0" t="0" r="2286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994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E68EC15" w14:textId="14716473" w:rsidR="005514C3" w:rsidRDefault="005514C3" w:rsidP="005514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07C38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Curriculum Overview for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5C26AA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14:paraId="7A35C295" w14:textId="77D0996F" w:rsidR="005514C3" w:rsidRDefault="005514C3" w:rsidP="005514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Year </w:t>
                                  </w:r>
                                  <w:r w:rsidR="0000459F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1</w:t>
                                  </w:r>
                                  <w:r w:rsidR="00A02DF2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4E71F228" w14:textId="77777777" w:rsidR="005514C3" w:rsidRDefault="005514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B871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0.55pt;margin-top:-53.9pt;width:262.2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" fillcolor="white [3201]" strokecolor="white [3212]" strokeweight=".5pt">
                      <v:textbox>
                        <w:txbxContent>
                          <w:p w14:paraId="5E68EC15" w14:textId="14716473" w:rsidR="005514C3" w:rsidRDefault="005514C3" w:rsidP="005514C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7C38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Curriculum Overview for</w:t>
                            </w:r>
                            <w:r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C26AA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7A35C295" w14:textId="77D0996F" w:rsidR="005514C3" w:rsidRDefault="005514C3" w:rsidP="005514C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Year </w:t>
                            </w:r>
                            <w:r w:rsidR="0000459F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A02DF2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  <w:p w14:paraId="4E71F228" w14:textId="77777777" w:rsidR="005514C3" w:rsidRDefault="005514C3"/>
                        </w:txbxContent>
                      </v:textbox>
                    </v:shape>
                  </w:pict>
                </mc:Fallback>
              </mc:AlternateContent>
            </w:r>
            <w:r w:rsidR="00707C38" w:rsidRPr="00BE3CF0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Term </w:t>
            </w:r>
            <w:r w:rsidR="008D1C7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3</w:t>
            </w:r>
            <w:r w:rsidR="00707C38" w:rsidRPr="00BE3CF0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: </w:t>
            </w:r>
            <w:r w:rsidR="008D1C7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Language and Literature Carousel</w:t>
            </w:r>
          </w:p>
          <w:p w14:paraId="06FAFFED" w14:textId="77777777" w:rsidR="00707C38" w:rsidRPr="00BE3CF0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BE3CF0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4323C4CC" w14:textId="162E31DA" w:rsidR="00A74804" w:rsidRPr="00BE3CF0" w:rsidRDefault="006838BD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BE3CF0">
              <w:rPr>
                <w:rFonts w:ascii="Candara" w:hAnsi="Candara" w:cs="Arial"/>
                <w:sz w:val="20"/>
                <w:szCs w:val="20"/>
              </w:rPr>
              <w:t>Social Context</w:t>
            </w:r>
          </w:p>
          <w:p w14:paraId="4A12B6A3" w14:textId="23160D87" w:rsidR="006838BD" w:rsidRPr="00BE3CF0" w:rsidRDefault="006838BD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BE3CF0">
              <w:rPr>
                <w:rFonts w:ascii="Candara" w:hAnsi="Candara" w:cs="Arial"/>
                <w:sz w:val="20"/>
                <w:szCs w:val="20"/>
              </w:rPr>
              <w:t>Cultural Context</w:t>
            </w:r>
          </w:p>
          <w:p w14:paraId="63B883EE" w14:textId="39BE6CDC" w:rsidR="006838BD" w:rsidRPr="00BE3CF0" w:rsidRDefault="006838BD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BE3CF0">
              <w:rPr>
                <w:rFonts w:ascii="Candara" w:hAnsi="Candara" w:cs="Arial"/>
                <w:sz w:val="20"/>
                <w:szCs w:val="20"/>
              </w:rPr>
              <w:t>Political Context</w:t>
            </w:r>
          </w:p>
          <w:p w14:paraId="63A28EF1" w14:textId="46FE6B00" w:rsidR="006838BD" w:rsidRPr="00BE3CF0" w:rsidRDefault="006838BD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BE3CF0">
              <w:rPr>
                <w:rFonts w:ascii="Candara" w:hAnsi="Candara" w:cs="Arial"/>
                <w:sz w:val="20"/>
                <w:szCs w:val="20"/>
              </w:rPr>
              <w:t>Historical Context</w:t>
            </w:r>
          </w:p>
          <w:p w14:paraId="1C3E5616" w14:textId="76C9907B" w:rsidR="00CC2962" w:rsidRDefault="00CC2962" w:rsidP="00A7480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‘An Inspector Calls’ revisit</w:t>
            </w:r>
          </w:p>
          <w:p w14:paraId="2DB8B9A4" w14:textId="15B93959" w:rsidR="00CC2962" w:rsidRDefault="00CC2962" w:rsidP="00A7480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‘A Christmas Carol’ revisit</w:t>
            </w:r>
          </w:p>
          <w:p w14:paraId="7DD9C759" w14:textId="37A19029" w:rsidR="00CC2962" w:rsidRDefault="00CC2962" w:rsidP="00A7480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‘Power and Conflict’ poetry revisit</w:t>
            </w:r>
          </w:p>
          <w:p w14:paraId="4C244764" w14:textId="6A715259" w:rsidR="00CC2962" w:rsidRDefault="00CC2962" w:rsidP="00A7480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‘Macbeth’ revisit</w:t>
            </w:r>
          </w:p>
          <w:p w14:paraId="0B63F029" w14:textId="0F84C859" w:rsidR="008D1C77" w:rsidRDefault="008D1C77" w:rsidP="00A7480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Specific Question revisits</w:t>
            </w:r>
          </w:p>
          <w:p w14:paraId="15F1366B" w14:textId="382A9091" w:rsidR="008D1C77" w:rsidRPr="00BE3CF0" w:rsidRDefault="008D1C77" w:rsidP="00A7480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Understanding Exam Structure</w:t>
            </w:r>
          </w:p>
          <w:p w14:paraId="250E923C" w14:textId="193227F9" w:rsidR="00CC2962" w:rsidRDefault="00CC2962" w:rsidP="00A7480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Understanding Structure</w:t>
            </w:r>
          </w:p>
          <w:p w14:paraId="34343261" w14:textId="44DAB1E2" w:rsidR="00CC2962" w:rsidRDefault="00CC2962" w:rsidP="00A7480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Understanding Language</w:t>
            </w:r>
          </w:p>
          <w:p w14:paraId="14E7101C" w14:textId="2383FD32" w:rsidR="00CC2962" w:rsidRDefault="00CC2962" w:rsidP="00A7480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Understanding writer’s intentions</w:t>
            </w:r>
          </w:p>
          <w:p w14:paraId="19951A7E" w14:textId="2B4751D8" w:rsidR="00CC2962" w:rsidRDefault="00CC2962" w:rsidP="00A7480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Understanding impact on the reader</w:t>
            </w:r>
          </w:p>
          <w:p w14:paraId="7901B2A4" w14:textId="68C6D86C" w:rsidR="00CC2962" w:rsidRDefault="00CC2962" w:rsidP="00A7480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Descriptive writing</w:t>
            </w:r>
          </w:p>
          <w:p w14:paraId="2F6990CF" w14:textId="511C7961" w:rsidR="00CC2962" w:rsidRPr="00BE3CF0" w:rsidRDefault="00DE404D" w:rsidP="00A7480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Rhetoric</w:t>
            </w:r>
            <w:r w:rsidR="00CC2962">
              <w:rPr>
                <w:rFonts w:ascii="Candara" w:hAnsi="Candara" w:cs="Arial"/>
                <w:sz w:val="20"/>
                <w:szCs w:val="20"/>
              </w:rPr>
              <w:t xml:space="preserve"> writing</w:t>
            </w:r>
          </w:p>
          <w:p w14:paraId="4398CAA1" w14:textId="3CAAC3B8" w:rsidR="00245023" w:rsidRPr="00BE3CF0" w:rsidRDefault="00245023" w:rsidP="00A7480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 xml:space="preserve">Understanding Non-fiction </w:t>
            </w:r>
            <w:r w:rsidR="00CC2962">
              <w:rPr>
                <w:rFonts w:ascii="Candara" w:hAnsi="Candara" w:cs="Arial"/>
                <w:sz w:val="20"/>
                <w:szCs w:val="20"/>
              </w:rPr>
              <w:t xml:space="preserve">and Fiction </w:t>
            </w:r>
            <w:r>
              <w:rPr>
                <w:rFonts w:ascii="Candara" w:hAnsi="Candara" w:cs="Arial"/>
                <w:sz w:val="20"/>
                <w:szCs w:val="20"/>
              </w:rPr>
              <w:t>extracts</w:t>
            </w:r>
          </w:p>
          <w:p w14:paraId="2CCA51B8" w14:textId="77777777" w:rsidR="00707C38" w:rsidRPr="00BE3CF0" w:rsidRDefault="00707C38" w:rsidP="00707C38">
            <w:pPr>
              <w:rPr>
                <w:rFonts w:ascii="Candara" w:hAnsi="Candara"/>
                <w:sz w:val="20"/>
                <w:szCs w:val="20"/>
              </w:rPr>
            </w:pPr>
          </w:p>
          <w:p w14:paraId="68ADC0CE" w14:textId="77777777" w:rsidR="00707C38" w:rsidRPr="00BE3CF0" w:rsidRDefault="00707C38" w:rsidP="00707C38">
            <w:pPr>
              <w:rPr>
                <w:rFonts w:ascii="Candara" w:hAnsi="Candara"/>
                <w:color w:val="385623" w:themeColor="accent6" w:themeShade="80"/>
                <w:sz w:val="20"/>
                <w:szCs w:val="20"/>
              </w:rPr>
            </w:pPr>
            <w:r w:rsidRPr="00BE3CF0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Disciplinary Knowledge:</w:t>
            </w:r>
          </w:p>
          <w:p w14:paraId="2E593A2F" w14:textId="77777777" w:rsidR="00A74804" w:rsidRPr="00BE3CF0" w:rsidRDefault="00A74804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BE3CF0">
              <w:rPr>
                <w:rFonts w:ascii="Candara" w:hAnsi="Candara" w:cs="Arial"/>
                <w:sz w:val="20"/>
                <w:szCs w:val="20"/>
              </w:rPr>
              <w:t>Analytical\explanation skills</w:t>
            </w:r>
          </w:p>
          <w:p w14:paraId="3019D9FE" w14:textId="226BFEBF" w:rsidR="00A74804" w:rsidRPr="00BE3CF0" w:rsidRDefault="005C26AA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BE3CF0">
              <w:rPr>
                <w:rFonts w:ascii="Candara" w:hAnsi="Candara" w:cs="Arial"/>
                <w:sz w:val="20"/>
                <w:szCs w:val="20"/>
              </w:rPr>
              <w:t>Character</w:t>
            </w:r>
            <w:r w:rsidR="00A74804" w:rsidRPr="00BE3CF0">
              <w:rPr>
                <w:rFonts w:ascii="Candara" w:hAnsi="Candara" w:cs="Arial"/>
                <w:sz w:val="20"/>
                <w:szCs w:val="20"/>
              </w:rPr>
              <w:t xml:space="preserve"> analysis</w:t>
            </w:r>
          </w:p>
          <w:p w14:paraId="56C0C74D" w14:textId="77777777" w:rsidR="00CC2962" w:rsidRDefault="00CC2962" w:rsidP="00A7480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Structure analysis</w:t>
            </w:r>
          </w:p>
          <w:p w14:paraId="6ACCB299" w14:textId="39784A22" w:rsidR="00A74804" w:rsidRPr="00BE3CF0" w:rsidRDefault="00A74804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BE3CF0">
              <w:rPr>
                <w:rFonts w:ascii="Candara" w:hAnsi="Candara" w:cs="Arial"/>
                <w:sz w:val="20"/>
                <w:szCs w:val="20"/>
              </w:rPr>
              <w:t>Reading comprehension</w:t>
            </w:r>
          </w:p>
          <w:p w14:paraId="1B9D2D2E" w14:textId="6DE44469" w:rsidR="00A74804" w:rsidRPr="00BE3CF0" w:rsidRDefault="00A74804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BE3CF0">
              <w:rPr>
                <w:rFonts w:ascii="Candara" w:hAnsi="Candara" w:cs="Arial"/>
                <w:sz w:val="20"/>
                <w:szCs w:val="20"/>
              </w:rPr>
              <w:t>Evaluati</w:t>
            </w:r>
            <w:r w:rsidR="005C26AA" w:rsidRPr="00BE3CF0">
              <w:rPr>
                <w:rFonts w:ascii="Candara" w:hAnsi="Candara" w:cs="Arial"/>
                <w:sz w:val="20"/>
                <w:szCs w:val="20"/>
              </w:rPr>
              <w:t>on</w:t>
            </w:r>
          </w:p>
          <w:p w14:paraId="1A222F3E" w14:textId="77777777" w:rsidR="00707C38" w:rsidRPr="00BE3CF0" w:rsidRDefault="00A74804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BE3CF0">
              <w:rPr>
                <w:rFonts w:ascii="Candara" w:hAnsi="Candara" w:cs="Arial"/>
                <w:sz w:val="20"/>
                <w:szCs w:val="20"/>
              </w:rPr>
              <w:t xml:space="preserve">Description </w:t>
            </w:r>
          </w:p>
          <w:p w14:paraId="419FEA2E" w14:textId="4D373B27" w:rsidR="00492F63" w:rsidRPr="00BE3CF0" w:rsidRDefault="00492F63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BE3CF0">
              <w:rPr>
                <w:rFonts w:ascii="Candara" w:hAnsi="Candara" w:cs="Arial"/>
                <w:sz w:val="20"/>
                <w:szCs w:val="20"/>
              </w:rPr>
              <w:t>Quotation Analysis</w:t>
            </w:r>
          </w:p>
          <w:p w14:paraId="514EFF3B" w14:textId="7AA81A41" w:rsidR="00ED5A9B" w:rsidRPr="00BE3CF0" w:rsidRDefault="00ED5A9B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BE3CF0">
              <w:rPr>
                <w:rFonts w:ascii="Candara" w:hAnsi="Candara" w:cs="Arial"/>
                <w:sz w:val="20"/>
                <w:szCs w:val="20"/>
              </w:rPr>
              <w:t xml:space="preserve">Language Analysis </w:t>
            </w:r>
          </w:p>
          <w:p w14:paraId="796D9EAA" w14:textId="4E551F75" w:rsidR="00ED5A9B" w:rsidRPr="00BE3CF0" w:rsidRDefault="00ED5A9B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BE3CF0">
              <w:rPr>
                <w:rFonts w:ascii="Candara" w:hAnsi="Candara" w:cs="Arial"/>
                <w:sz w:val="20"/>
                <w:szCs w:val="20"/>
              </w:rPr>
              <w:t>Literary Analysis</w:t>
            </w:r>
          </w:p>
          <w:p w14:paraId="750868DE" w14:textId="79437221" w:rsidR="00ED5A9B" w:rsidRPr="00BE3CF0" w:rsidRDefault="00ED5A9B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BE3CF0">
              <w:rPr>
                <w:rFonts w:ascii="Candara" w:hAnsi="Candara" w:cs="Arial"/>
                <w:sz w:val="20"/>
                <w:szCs w:val="20"/>
              </w:rPr>
              <w:t xml:space="preserve">Detailed annotating </w:t>
            </w:r>
          </w:p>
          <w:p w14:paraId="25AE3EB1" w14:textId="2C4A2FDB" w:rsidR="00492F63" w:rsidRPr="00BE3CF0" w:rsidRDefault="00F8372A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BE3CF0">
              <w:rPr>
                <w:rFonts w:ascii="Candara" w:hAnsi="Candara" w:cs="Arial"/>
                <w:sz w:val="20"/>
                <w:szCs w:val="20"/>
              </w:rPr>
              <w:t>Symbolism</w:t>
            </w:r>
          </w:p>
          <w:p w14:paraId="457DB5F4" w14:textId="1A061EB8" w:rsidR="00492F63" w:rsidRPr="00BE3CF0" w:rsidRDefault="00492F63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BE3CF0">
              <w:rPr>
                <w:rFonts w:ascii="Candara" w:hAnsi="Candara" w:cs="Arial"/>
                <w:sz w:val="20"/>
                <w:szCs w:val="20"/>
              </w:rPr>
              <w:t>Connotations</w:t>
            </w:r>
          </w:p>
          <w:p w14:paraId="499905DF" w14:textId="1878D121" w:rsidR="00492F63" w:rsidRPr="00BE3CF0" w:rsidRDefault="00492F63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BE3CF0">
              <w:rPr>
                <w:rFonts w:ascii="Candara" w:hAnsi="Candara" w:cs="Arial"/>
                <w:sz w:val="20"/>
                <w:szCs w:val="20"/>
              </w:rPr>
              <w:t>Exploring and Analysing Deeper Meanings</w:t>
            </w:r>
          </w:p>
          <w:p w14:paraId="5A3B8C70" w14:textId="641BF48E" w:rsidR="00F8372A" w:rsidRPr="00BE3CF0" w:rsidRDefault="00F8372A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BE3CF0">
              <w:rPr>
                <w:rFonts w:ascii="Candara" w:hAnsi="Candara" w:cs="Arial"/>
                <w:sz w:val="20"/>
                <w:szCs w:val="20"/>
              </w:rPr>
              <w:t>Power of Imagery</w:t>
            </w:r>
          </w:p>
          <w:p w14:paraId="6B36A279" w14:textId="5EBD2240" w:rsidR="00492F63" w:rsidRDefault="00176A7C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BE3CF0">
              <w:rPr>
                <w:rFonts w:ascii="Candara" w:hAnsi="Candara" w:cs="Arial"/>
                <w:sz w:val="20"/>
                <w:szCs w:val="20"/>
              </w:rPr>
              <w:t xml:space="preserve">Selecting </w:t>
            </w:r>
            <w:r w:rsidR="00492F63" w:rsidRPr="00BE3CF0">
              <w:rPr>
                <w:rFonts w:ascii="Candara" w:hAnsi="Candara" w:cs="Arial"/>
                <w:sz w:val="20"/>
                <w:szCs w:val="20"/>
              </w:rPr>
              <w:t xml:space="preserve">judicious </w:t>
            </w:r>
            <w:r w:rsidRPr="00BE3CF0">
              <w:rPr>
                <w:rFonts w:ascii="Candara" w:hAnsi="Candara" w:cs="Arial"/>
                <w:sz w:val="20"/>
                <w:szCs w:val="20"/>
              </w:rPr>
              <w:t>evidence from texts</w:t>
            </w:r>
          </w:p>
          <w:p w14:paraId="18D7ECF6" w14:textId="70B471F8" w:rsidR="00245023" w:rsidRDefault="00245023" w:rsidP="00707C38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Writing to argue/rhetoric/inform</w:t>
            </w:r>
          </w:p>
          <w:p w14:paraId="55853293" w14:textId="78778B40" w:rsidR="00CC2962" w:rsidRDefault="00CC2962" w:rsidP="00707C38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Writing to describe</w:t>
            </w:r>
          </w:p>
          <w:p w14:paraId="1D260020" w14:textId="6DE930C2" w:rsidR="00CC2962" w:rsidRPr="00BE3CF0" w:rsidRDefault="00CC2962" w:rsidP="00707C38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IMAGINE writing method</w:t>
            </w:r>
          </w:p>
          <w:p w14:paraId="21DAB56F" w14:textId="5D13F537" w:rsidR="00492F63" w:rsidRPr="00BE3CF0" w:rsidRDefault="00492F63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BE3CF0">
              <w:rPr>
                <w:rFonts w:ascii="Candara" w:hAnsi="Candara" w:cs="Arial"/>
                <w:sz w:val="20"/>
                <w:szCs w:val="20"/>
              </w:rPr>
              <w:t>SPAG</w:t>
            </w:r>
          </w:p>
          <w:p w14:paraId="25D009CA" w14:textId="77777777" w:rsidR="005C26AA" w:rsidRPr="00BE3CF0" w:rsidRDefault="005C26AA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BE3CF0">
              <w:rPr>
                <w:rFonts w:ascii="Candara" w:hAnsi="Candara" w:cs="Arial"/>
                <w:sz w:val="20"/>
                <w:szCs w:val="20"/>
              </w:rPr>
              <w:t>PETA</w:t>
            </w:r>
            <w:r w:rsidR="00492F63" w:rsidRPr="00BE3CF0">
              <w:rPr>
                <w:rFonts w:ascii="Candara" w:hAnsi="Candara" w:cs="Arial"/>
                <w:sz w:val="20"/>
                <w:szCs w:val="20"/>
              </w:rPr>
              <w:t>ZEL</w:t>
            </w:r>
            <w:r w:rsidRPr="00BE3CF0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492F63" w:rsidRPr="00BE3CF0">
              <w:rPr>
                <w:rFonts w:ascii="Candara" w:hAnsi="Candara" w:cs="Arial"/>
                <w:sz w:val="20"/>
                <w:szCs w:val="20"/>
              </w:rPr>
              <w:t>Writing Method</w:t>
            </w:r>
          </w:p>
          <w:p w14:paraId="5FC4A4F8" w14:textId="12A26DC2" w:rsidR="00492F63" w:rsidRPr="005514C3" w:rsidRDefault="00492F63" w:rsidP="00707C38">
            <w:pPr>
              <w:rPr>
                <w:rFonts w:ascii="Candara" w:hAnsi="Candara" w:cs="Arial"/>
              </w:rPr>
            </w:pPr>
            <w:r w:rsidRPr="00BE3CF0">
              <w:rPr>
                <w:rFonts w:ascii="Candara" w:hAnsi="Candara"/>
                <w:sz w:val="18"/>
                <w:szCs w:val="18"/>
              </w:rPr>
              <w:t>Identify, Apply, Embed, Expand</w:t>
            </w:r>
            <w:r w:rsidR="00F8372A" w:rsidRPr="00BE3CF0">
              <w:rPr>
                <w:rFonts w:ascii="Candara" w:hAnsi="Candara"/>
                <w:sz w:val="18"/>
                <w:szCs w:val="18"/>
              </w:rPr>
              <w:t>,</w:t>
            </w:r>
            <w:r w:rsidR="00BE3CF0" w:rsidRPr="00BE3CF0">
              <w:rPr>
                <w:rFonts w:ascii="Candara" w:hAnsi="Candara"/>
                <w:sz w:val="18"/>
                <w:szCs w:val="18"/>
              </w:rPr>
              <w:t xml:space="preserve"> </w:t>
            </w:r>
            <w:r w:rsidR="00ED5A9B" w:rsidRPr="00BE3CF0">
              <w:rPr>
                <w:rFonts w:ascii="Candara" w:hAnsi="Candara"/>
                <w:sz w:val="18"/>
                <w:szCs w:val="18"/>
              </w:rPr>
              <w:t>Consolidate</w:t>
            </w:r>
          </w:p>
        </w:tc>
        <w:tc>
          <w:tcPr>
            <w:tcW w:w="1226" w:type="dxa"/>
          </w:tcPr>
          <w:p w14:paraId="15F99743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  <w:gridSpan w:val="5"/>
          </w:tcPr>
          <w:p w14:paraId="1F40AE71" w14:textId="77777777" w:rsidR="006F0DF5" w:rsidRDefault="006F0DF5" w:rsidP="006F0DF5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 w:cs="Arial"/>
                <w:sz w:val="18"/>
                <w:szCs w:val="18"/>
              </w:rPr>
              <w:t xml:space="preserve">Individuals read aloud </w:t>
            </w:r>
          </w:p>
          <w:p w14:paraId="5DA817EE" w14:textId="747634D4" w:rsidR="00176A7C" w:rsidRDefault="008703D3" w:rsidP="006F0DF5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Whole-class</w:t>
            </w:r>
            <w:r w:rsidR="00176A7C">
              <w:rPr>
                <w:rFonts w:ascii="Candara" w:hAnsi="Candara" w:cs="Arial"/>
                <w:sz w:val="18"/>
                <w:szCs w:val="18"/>
              </w:rPr>
              <w:t xml:space="preserve"> reading</w:t>
            </w:r>
          </w:p>
          <w:p w14:paraId="587B8137" w14:textId="6691554B" w:rsidR="00176A7C" w:rsidRDefault="00176A7C" w:rsidP="006F0DF5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Echo reading</w:t>
            </w:r>
          </w:p>
          <w:p w14:paraId="47561BCC" w14:textId="724D478A" w:rsidR="00176A7C" w:rsidRPr="00176A7C" w:rsidRDefault="00176A7C" w:rsidP="006F0DF5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Group reading</w:t>
            </w:r>
          </w:p>
          <w:p w14:paraId="2DFB2221" w14:textId="2A708FF8" w:rsidR="006F0DF5" w:rsidRPr="00176A7C" w:rsidRDefault="00176A7C" w:rsidP="006F0DF5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 w:cs="Arial"/>
                <w:sz w:val="18"/>
                <w:szCs w:val="18"/>
              </w:rPr>
              <w:t>Reading texts to develop a love of reading</w:t>
            </w:r>
          </w:p>
          <w:p w14:paraId="021ACA88" w14:textId="5C3DCC29" w:rsidR="00176A7C" w:rsidRPr="00176A7C" w:rsidRDefault="00176A7C" w:rsidP="006F0DF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Re-reading for comprehension 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and </w:t>
            </w: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development</w:t>
            </w:r>
          </w:p>
          <w:p w14:paraId="6C37A9BF" w14:textId="56158540" w:rsidR="00176A7C" w:rsidRDefault="00176A7C" w:rsidP="006F0DF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Carefully selecting evidence from a text</w:t>
            </w:r>
          </w:p>
          <w:p w14:paraId="246B924D" w14:textId="77777777" w:rsidR="00616C88" w:rsidRDefault="00616C88" w:rsidP="00616C8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Annotating Texts for Language and Literary Techniques</w:t>
            </w:r>
          </w:p>
          <w:p w14:paraId="466178FE" w14:textId="3F48EB14" w:rsidR="00616C88" w:rsidRPr="00176A7C" w:rsidRDefault="00616C88" w:rsidP="006F0DF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Identifying and analysing Literary and Language techniques</w:t>
            </w:r>
          </w:p>
          <w:p w14:paraId="6008D268" w14:textId="1C6870A9" w:rsidR="00A74804" w:rsidRDefault="00A74804" w:rsidP="00176A7C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Book recommendation: </w:t>
            </w:r>
          </w:p>
          <w:p w14:paraId="01CF9184" w14:textId="20ECFCFC" w:rsidR="00616C88" w:rsidRPr="004134C6" w:rsidRDefault="00616C88" w:rsidP="00176A7C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Revision Guide Recommendation: CGP </w:t>
            </w:r>
            <w:r w:rsidR="005B6A27">
              <w:rPr>
                <w:rFonts w:ascii="Candara" w:hAnsi="Candara" w:cs="Arial"/>
                <w:sz w:val="18"/>
                <w:szCs w:val="18"/>
              </w:rPr>
              <w:t>guides for all Literature texts and Language Paper 1 and 2</w:t>
            </w:r>
          </w:p>
        </w:tc>
      </w:tr>
      <w:tr w:rsidR="00FB609F" w14:paraId="348C13CE" w14:textId="77777777" w:rsidTr="00DE404D">
        <w:trPr>
          <w:trHeight w:val="4157"/>
        </w:trPr>
        <w:tc>
          <w:tcPr>
            <w:tcW w:w="4018" w:type="dxa"/>
            <w:vMerge/>
          </w:tcPr>
          <w:p w14:paraId="1EF2EF81" w14:textId="77777777" w:rsidR="008703D3" w:rsidRPr="005514C3" w:rsidRDefault="008703D3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26" w:type="dxa"/>
          </w:tcPr>
          <w:p w14:paraId="68DADE1C" w14:textId="77777777" w:rsidR="008703D3" w:rsidRDefault="008703D3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8703D3" w:rsidRPr="00707C38" w:rsidRDefault="008703D3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gridSpan w:val="3"/>
          </w:tcPr>
          <w:p w14:paraId="00EFB852" w14:textId="09C70B98" w:rsidR="008703D3" w:rsidRDefault="008703D3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Structure</w:t>
            </w:r>
          </w:p>
          <w:p w14:paraId="2D8E8FDB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Simile</w:t>
            </w:r>
          </w:p>
          <w:p w14:paraId="51319901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Personification</w:t>
            </w:r>
          </w:p>
          <w:p w14:paraId="76C78A09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Hyperbole</w:t>
            </w:r>
          </w:p>
          <w:p w14:paraId="600770D5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Juxtaposition</w:t>
            </w:r>
          </w:p>
          <w:p w14:paraId="18807512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Adjective</w:t>
            </w:r>
          </w:p>
          <w:p w14:paraId="1317F747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Symbolism</w:t>
            </w:r>
          </w:p>
          <w:p w14:paraId="7E86B926" w14:textId="77777777" w:rsidR="00ED5A9B" w:rsidRDefault="00ED5A9B" w:rsidP="00ED5A9B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Connotations</w:t>
            </w:r>
            <w:r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  <w:p w14:paraId="1D96BA11" w14:textId="7F8A7A67" w:rsidR="008703D3" w:rsidRDefault="008703D3" w:rsidP="00ED5A9B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Consequence</w:t>
            </w:r>
          </w:p>
          <w:p w14:paraId="10BA7E1D" w14:textId="77777777" w:rsidR="008703D3" w:rsidRDefault="008703D3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Quotation</w:t>
            </w:r>
          </w:p>
          <w:p w14:paraId="5D84D71B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Imagery</w:t>
            </w:r>
          </w:p>
          <w:p w14:paraId="4C3D05F8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Metaphor</w:t>
            </w:r>
          </w:p>
          <w:p w14:paraId="0A95FB73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Alliteration</w:t>
            </w:r>
          </w:p>
          <w:p w14:paraId="36DC2D3D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Sibilance</w:t>
            </w:r>
          </w:p>
          <w:p w14:paraId="590D4F0E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Parenthesis</w:t>
            </w:r>
          </w:p>
          <w:p w14:paraId="0585ACD7" w14:textId="77777777" w:rsidR="00261658" w:rsidRDefault="00261658" w:rsidP="00ED5A9B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Compunctious</w:t>
            </w:r>
          </w:p>
          <w:p w14:paraId="4F2C18AF" w14:textId="77777777" w:rsidR="00261658" w:rsidRDefault="00261658" w:rsidP="00ED5A9B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Equivocator </w:t>
            </w:r>
          </w:p>
          <w:p w14:paraId="2F73F4BD" w14:textId="77777777" w:rsidR="00946A1D" w:rsidRDefault="00946A1D" w:rsidP="00ED5A9B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Catalyst</w:t>
            </w:r>
          </w:p>
          <w:p w14:paraId="2845B883" w14:textId="77777777" w:rsidR="00DE404D" w:rsidRDefault="00DE404D" w:rsidP="00ED5A9B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Extent</w:t>
            </w:r>
          </w:p>
          <w:p w14:paraId="2E387EFA" w14:textId="77777777" w:rsidR="00DE404D" w:rsidRDefault="00DE404D" w:rsidP="00ED5A9B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Summarise</w:t>
            </w:r>
          </w:p>
          <w:p w14:paraId="1F11D76B" w14:textId="07E70B84" w:rsidR="00DE404D" w:rsidRDefault="00DE404D" w:rsidP="00ED5A9B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Annotate </w:t>
            </w:r>
          </w:p>
          <w:p w14:paraId="0A5A2004" w14:textId="26D0FAD0" w:rsidR="00DE404D" w:rsidRDefault="00DE404D" w:rsidP="00ED5A9B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Compare</w:t>
            </w:r>
          </w:p>
        </w:tc>
        <w:tc>
          <w:tcPr>
            <w:tcW w:w="2350" w:type="dxa"/>
            <w:gridSpan w:val="2"/>
          </w:tcPr>
          <w:p w14:paraId="17C4EDB9" w14:textId="283813BE" w:rsidR="008703D3" w:rsidRDefault="008703D3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Analyse</w:t>
            </w:r>
          </w:p>
          <w:p w14:paraId="6432FC9F" w14:textId="38798480" w:rsidR="008703D3" w:rsidRDefault="008703D3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Evaluate</w:t>
            </w:r>
          </w:p>
          <w:p w14:paraId="4172FFA6" w14:textId="7D37AC94" w:rsidR="008703D3" w:rsidRDefault="008703D3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Explain</w:t>
            </w:r>
          </w:p>
          <w:p w14:paraId="5C4EBA77" w14:textId="20F451D2" w:rsidR="008703D3" w:rsidRDefault="008703D3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Challenge</w:t>
            </w:r>
          </w:p>
          <w:p w14:paraId="01E92BDC" w14:textId="77777777" w:rsidR="008703D3" w:rsidRDefault="008703D3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Characterise</w:t>
            </w:r>
          </w:p>
          <w:p w14:paraId="69444440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Emotive Language</w:t>
            </w:r>
          </w:p>
          <w:p w14:paraId="7AFB4755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Characterisation</w:t>
            </w:r>
          </w:p>
          <w:p w14:paraId="14EC70EE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Assonance</w:t>
            </w:r>
          </w:p>
          <w:p w14:paraId="4DB52769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 xml:space="preserve">Onomatopoeia </w:t>
            </w:r>
          </w:p>
          <w:p w14:paraId="39B5D5E4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Pathetic Fallacy</w:t>
            </w:r>
          </w:p>
          <w:p w14:paraId="6E6DF88A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Antithesis</w:t>
            </w:r>
          </w:p>
          <w:p w14:paraId="67E7EC8F" w14:textId="02F512D9" w:rsidR="00261658" w:rsidRDefault="00261658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Soliloquy</w:t>
            </w:r>
          </w:p>
          <w:p w14:paraId="5D7FF9E9" w14:textId="2E0263F6" w:rsidR="00261658" w:rsidRDefault="00261658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Ambition</w:t>
            </w:r>
          </w:p>
          <w:p w14:paraId="2CC19D6C" w14:textId="4D622AC1" w:rsidR="00DE404D" w:rsidRDefault="00DE404D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Misanthropic</w:t>
            </w:r>
          </w:p>
          <w:p w14:paraId="4A0F1B95" w14:textId="319B26A2" w:rsidR="00DE404D" w:rsidRDefault="00DE404D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Enjambement</w:t>
            </w:r>
          </w:p>
          <w:p w14:paraId="2825D1B2" w14:textId="33AB3FDF" w:rsidR="00DE404D" w:rsidRDefault="00DE404D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Refrain</w:t>
            </w:r>
          </w:p>
          <w:p w14:paraId="4BBE2D52" w14:textId="5D249B6E" w:rsidR="00DE404D" w:rsidRDefault="00DE404D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Dramatic Monologue</w:t>
            </w:r>
          </w:p>
          <w:p w14:paraId="5CF1B9D9" w14:textId="59C5AA96" w:rsidR="00DE404D" w:rsidRDefault="00DE404D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Anecdote</w:t>
            </w:r>
          </w:p>
          <w:p w14:paraId="0F2E13DD" w14:textId="77F358A3" w:rsidR="00DE404D" w:rsidRDefault="00DE404D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Pathos</w:t>
            </w:r>
          </w:p>
          <w:p w14:paraId="4125C7C6" w14:textId="3F7BAD0E" w:rsidR="00DE404D" w:rsidRDefault="00DE404D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Ethos</w:t>
            </w:r>
          </w:p>
          <w:p w14:paraId="06AAC8C8" w14:textId="34EAFBE7" w:rsidR="00DE404D" w:rsidRDefault="00DE404D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Logos</w:t>
            </w:r>
          </w:p>
          <w:p w14:paraId="35CEAC14" w14:textId="3E18BB3B" w:rsidR="00DE404D" w:rsidRDefault="00DE404D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Rhetoric</w:t>
            </w:r>
          </w:p>
          <w:p w14:paraId="06B04D24" w14:textId="43A1B750" w:rsidR="00261658" w:rsidRPr="004134C6" w:rsidRDefault="00261658" w:rsidP="00ED5A9B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E404D" w14:paraId="46B2BE8D" w14:textId="77777777" w:rsidTr="008D1C77">
        <w:trPr>
          <w:trHeight w:val="2126"/>
        </w:trPr>
        <w:tc>
          <w:tcPr>
            <w:tcW w:w="4018" w:type="dxa"/>
            <w:vMerge/>
          </w:tcPr>
          <w:p w14:paraId="7CE08260" w14:textId="77777777" w:rsidR="00DE404D" w:rsidRPr="005514C3" w:rsidRDefault="00DE404D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26" w:type="dxa"/>
          </w:tcPr>
          <w:p w14:paraId="4D9BE988" w14:textId="77777777" w:rsidR="00DE404D" w:rsidRPr="00707C38" w:rsidRDefault="00DE404D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4543C545">
                  <wp:extent cx="533400" cy="53340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14:paraId="466A6A17" w14:textId="6D028A98" w:rsidR="00DE404D" w:rsidRDefault="008D1C77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Literature Paper 1 Exam</w:t>
            </w:r>
          </w:p>
        </w:tc>
        <w:tc>
          <w:tcPr>
            <w:tcW w:w="1418" w:type="dxa"/>
          </w:tcPr>
          <w:p w14:paraId="7B4810AF" w14:textId="22E67282" w:rsidR="00DE404D" w:rsidRDefault="00DE404D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Literature </w:t>
            </w:r>
            <w:r w:rsidR="008D1C77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Paper 2 Exam</w:t>
            </w:r>
          </w:p>
          <w:p w14:paraId="3F2A0386" w14:textId="6A3159E6" w:rsidR="008D1C77" w:rsidRPr="008D1C77" w:rsidRDefault="008D1C77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8D1C77">
              <w:rPr>
                <w:rFonts w:ascii="Candara" w:hAnsi="Candara"/>
                <w:color w:val="000000" w:themeColor="text1"/>
                <w:sz w:val="18"/>
                <w:szCs w:val="18"/>
              </w:rPr>
              <w:t>Section C</w:t>
            </w:r>
          </w:p>
          <w:p w14:paraId="5423089D" w14:textId="158BEA8C" w:rsidR="00DE404D" w:rsidRPr="00FB609F" w:rsidRDefault="00DE404D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2E0EDA42" w14:textId="77777777" w:rsidR="00DE404D" w:rsidRDefault="008D1C77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Language Paper 1 Exam</w:t>
            </w:r>
            <w:r w:rsidR="00DE404D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  <w:p w14:paraId="135460B7" w14:textId="71A4BC66" w:rsidR="008D1C77" w:rsidRPr="00FB609F" w:rsidRDefault="008D1C77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Q4 and Q5</w:t>
            </w:r>
          </w:p>
        </w:tc>
        <w:tc>
          <w:tcPr>
            <w:tcW w:w="1418" w:type="dxa"/>
          </w:tcPr>
          <w:p w14:paraId="443CF7F6" w14:textId="77777777" w:rsidR="00DE404D" w:rsidRDefault="008D1C77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Language Paper 2 Exam</w:t>
            </w:r>
            <w:r w:rsidR="00DE404D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  <w:p w14:paraId="715AE291" w14:textId="76F860F4" w:rsidR="008D1C77" w:rsidRPr="00946A1D" w:rsidRDefault="008D1C77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Q4 and Q5</w:t>
            </w:r>
          </w:p>
        </w:tc>
      </w:tr>
      <w:tr w:rsidR="00FB609F" w14:paraId="36C53A8E" w14:textId="77777777" w:rsidTr="00DE404D">
        <w:trPr>
          <w:trHeight w:val="645"/>
        </w:trPr>
        <w:tc>
          <w:tcPr>
            <w:tcW w:w="4018" w:type="dxa"/>
            <w:vMerge/>
          </w:tcPr>
          <w:p w14:paraId="5244F406" w14:textId="77777777" w:rsidR="00707C38" w:rsidRPr="005514C3" w:rsidRDefault="00707C38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26" w:type="dxa"/>
          </w:tcPr>
          <w:p w14:paraId="06DF3977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525BA549">
                  <wp:extent cx="480060" cy="48006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  <w:gridSpan w:val="5"/>
          </w:tcPr>
          <w:p w14:paraId="295B5F05" w14:textId="2FCE6794" w:rsidR="00DE404D" w:rsidRDefault="008D1C77" w:rsidP="00707C3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Revision</w:t>
            </w:r>
          </w:p>
          <w:p w14:paraId="3CAC3DA2" w14:textId="256BAC63" w:rsidR="00492F63" w:rsidRPr="004134C6" w:rsidRDefault="00492F63" w:rsidP="00707C3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</w:tbl>
    <w:p w14:paraId="10C67EE9" w14:textId="77777777" w:rsidR="00707C38" w:rsidRPr="00707C38" w:rsidRDefault="00707C38" w:rsidP="00BE3CF0">
      <w:pPr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587E44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B40B" w14:textId="77777777" w:rsidR="00587E44" w:rsidRDefault="00587E44" w:rsidP="00707C38">
      <w:pPr>
        <w:spacing w:after="0" w:line="240" w:lineRule="auto"/>
      </w:pPr>
      <w:r>
        <w:separator/>
      </w:r>
    </w:p>
  </w:endnote>
  <w:endnote w:type="continuationSeparator" w:id="0">
    <w:p w14:paraId="2307AF5E" w14:textId="77777777" w:rsidR="00587E44" w:rsidRDefault="00587E44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E3FD" w14:textId="77777777" w:rsidR="00587E44" w:rsidRDefault="00587E44" w:rsidP="00707C38">
      <w:pPr>
        <w:spacing w:after="0" w:line="240" w:lineRule="auto"/>
      </w:pPr>
      <w:r>
        <w:separator/>
      </w:r>
    </w:p>
  </w:footnote>
  <w:footnote w:type="continuationSeparator" w:id="0">
    <w:p w14:paraId="3F2C4917" w14:textId="77777777" w:rsidR="00587E44" w:rsidRDefault="00587E44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A74804" w:rsidRDefault="00A748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0459F"/>
    <w:rsid w:val="000E6034"/>
    <w:rsid w:val="00176A7C"/>
    <w:rsid w:val="00190929"/>
    <w:rsid w:val="001E34F2"/>
    <w:rsid w:val="00234F5E"/>
    <w:rsid w:val="00245023"/>
    <w:rsid w:val="00261658"/>
    <w:rsid w:val="00316B08"/>
    <w:rsid w:val="003A6607"/>
    <w:rsid w:val="004134C6"/>
    <w:rsid w:val="00440605"/>
    <w:rsid w:val="00492F63"/>
    <w:rsid w:val="005514C3"/>
    <w:rsid w:val="00587E44"/>
    <w:rsid w:val="005B6A27"/>
    <w:rsid w:val="005C26AA"/>
    <w:rsid w:val="00616C88"/>
    <w:rsid w:val="006838BD"/>
    <w:rsid w:val="006F0DF5"/>
    <w:rsid w:val="00707C38"/>
    <w:rsid w:val="008703D3"/>
    <w:rsid w:val="008D1C77"/>
    <w:rsid w:val="00921666"/>
    <w:rsid w:val="009439B3"/>
    <w:rsid w:val="00946A1D"/>
    <w:rsid w:val="009B1B41"/>
    <w:rsid w:val="00A02DF2"/>
    <w:rsid w:val="00A2395D"/>
    <w:rsid w:val="00A74804"/>
    <w:rsid w:val="00B23868"/>
    <w:rsid w:val="00B4140E"/>
    <w:rsid w:val="00BE3CF0"/>
    <w:rsid w:val="00C32114"/>
    <w:rsid w:val="00C5268C"/>
    <w:rsid w:val="00CC2962"/>
    <w:rsid w:val="00DE404D"/>
    <w:rsid w:val="00ED5A9B"/>
    <w:rsid w:val="00F8372A"/>
    <w:rsid w:val="00F966E0"/>
    <w:rsid w:val="00F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1B7F2-9E15-42FC-ADE9-722687BCB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1769</Characters>
  <Application>Microsoft Office Word</Application>
  <DocSecurity>0</DocSecurity>
  <Lines>123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Louise Elizabeth Eyre</cp:lastModifiedBy>
  <cp:revision>2</cp:revision>
  <dcterms:created xsi:type="dcterms:W3CDTF">2024-03-16T14:32:00Z</dcterms:created>
  <dcterms:modified xsi:type="dcterms:W3CDTF">2024-03-16T14:32:00Z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  <property fmtid="{D5CDD505-2E9C-101B-9397-08002B2CF9AE}" pid="3" name="GrammarlyDocumentId">
    <vt:lpwstr>43b68aa445ec74260029183d1286a1dd7a70801d541a2c1ee1253a53b246ca45</vt:lpwstr>
  </property>
</Properties>
</file>