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10"/>
        <w:gridCol w:w="1273"/>
        <w:gridCol w:w="1351"/>
        <w:gridCol w:w="137"/>
        <w:gridCol w:w="437"/>
        <w:gridCol w:w="957"/>
        <w:gridCol w:w="1115"/>
        <w:gridCol w:w="241"/>
        <w:gridCol w:w="52"/>
        <w:gridCol w:w="1401"/>
      </w:tblGrid>
      <w:tr w:rsidR="00707C38" w14:paraId="130E1972" w14:textId="77777777" w:rsidTr="00CD0759">
        <w:trPr>
          <w:trHeight w:val="1482"/>
        </w:trPr>
        <w:tc>
          <w:tcPr>
            <w:tcW w:w="4071" w:type="dxa"/>
            <w:vMerge w:val="restart"/>
          </w:tcPr>
          <w:p w14:paraId="437B4A6F" w14:textId="1332D6BB" w:rsidR="00C87BA9" w:rsidRPr="00165274" w:rsidRDefault="005514C3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165274">
              <w:rPr>
                <w:rFonts w:ascii="Candara" w:hAnsi="Candara"/>
                <w:b/>
                <w:noProof/>
                <w:color w:val="70AD47" w:themeColor="accent6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14716473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5C26AA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A35C295" w14:textId="156C6D22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Year </w:t>
                                  </w:r>
                                  <w:r w:rsidR="00B4140E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9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qMwIAAHwEAAAOAAAAZHJzL2Uyb0RvYy54bWysVE1v2zAMvQ/YfxB0X+x8dY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" fillcolor="white [3201]" strokecolor="white [3212]" strokeweight=".5pt">
                      <v:textbox>
                        <w:txbxContent>
                          <w:p w14:paraId="5E68EC15" w14:textId="14716473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26AA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A35C295" w14:textId="156C6D22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B4140E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1652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680426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5</w:t>
            </w:r>
            <w:r w:rsidR="00707C38" w:rsidRPr="001652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680426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Hamlet</w:t>
            </w:r>
          </w:p>
          <w:p w14:paraId="06FAFFED" w14:textId="77777777" w:rsidR="00707C38" w:rsidRPr="00216D9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216D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Substantive Knowledge:</w:t>
            </w:r>
          </w:p>
          <w:p w14:paraId="405AE68E" w14:textId="69A72E89" w:rsidR="00A74804" w:rsidRPr="00216D9F" w:rsidRDefault="005C26AA" w:rsidP="00A7480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 xml:space="preserve">Creation </w:t>
            </w:r>
            <w:r w:rsidR="00644F3F" w:rsidRPr="00216D9F">
              <w:rPr>
                <w:rFonts w:ascii="Candara" w:hAnsi="Candara" w:cs="Arial"/>
                <w:sz w:val="18"/>
                <w:szCs w:val="20"/>
              </w:rPr>
              <w:t xml:space="preserve">and Development </w:t>
            </w:r>
            <w:r w:rsidRPr="00216D9F">
              <w:rPr>
                <w:rFonts w:ascii="Candara" w:hAnsi="Candara" w:cs="Arial"/>
                <w:sz w:val="18"/>
                <w:szCs w:val="20"/>
              </w:rPr>
              <w:t>of Characters</w:t>
            </w:r>
          </w:p>
          <w:p w14:paraId="2224FC55" w14:textId="14E8351E" w:rsidR="00644F3F" w:rsidRPr="00216D9F" w:rsidRDefault="00216D9F" w:rsidP="00A7480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Understanding structure of a text</w:t>
            </w:r>
          </w:p>
          <w:p w14:paraId="2B4A74F3" w14:textId="4E5332ED" w:rsidR="00216D9F" w:rsidRPr="00216D9F" w:rsidRDefault="00216D9F" w:rsidP="00A7480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Understanding application of language techniques</w:t>
            </w:r>
          </w:p>
          <w:p w14:paraId="081EEE28" w14:textId="1B12D910" w:rsidR="00644F3F" w:rsidRPr="00216D9F" w:rsidRDefault="00680426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Shakespearean</w:t>
            </w:r>
            <w:r w:rsidR="00216D9F">
              <w:rPr>
                <w:rFonts w:ascii="Candara" w:hAnsi="Candara" w:cs="Arial"/>
                <w:sz w:val="18"/>
                <w:szCs w:val="20"/>
              </w:rPr>
              <w:t xml:space="preserve"> conventions</w:t>
            </w:r>
          </w:p>
          <w:p w14:paraId="305E5266" w14:textId="04BB4C79" w:rsidR="00644F3F" w:rsidRDefault="00216D9F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 xml:space="preserve">Presentation of </w:t>
            </w:r>
            <w:r w:rsidR="00680426">
              <w:rPr>
                <w:rFonts w:ascii="Candara" w:hAnsi="Candara" w:cs="Arial"/>
                <w:sz w:val="18"/>
                <w:szCs w:val="20"/>
              </w:rPr>
              <w:t>Elizabethan ideas</w:t>
            </w:r>
          </w:p>
          <w:p w14:paraId="6655201A" w14:textId="01F6B0ED" w:rsidR="00216D9F" w:rsidRDefault="00680426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Gender stereotyping</w:t>
            </w:r>
          </w:p>
          <w:p w14:paraId="3A68578C" w14:textId="2FF9C67A" w:rsidR="00216D9F" w:rsidRDefault="00216D9F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 xml:space="preserve">Understanding meaning and </w:t>
            </w:r>
            <w:r w:rsidR="00680426">
              <w:rPr>
                <w:rFonts w:ascii="Candara" w:hAnsi="Candara" w:cs="Arial"/>
                <w:sz w:val="18"/>
                <w:szCs w:val="20"/>
              </w:rPr>
              <w:t>motifs</w:t>
            </w:r>
          </w:p>
          <w:p w14:paraId="4F960478" w14:textId="2890B4F3" w:rsidR="00216D9F" w:rsidRDefault="00680426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Tragedy</w:t>
            </w:r>
          </w:p>
          <w:p w14:paraId="46C9D5FC" w14:textId="23C01B57" w:rsidR="00680426" w:rsidRDefault="00680426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Elizabethan History</w:t>
            </w:r>
          </w:p>
          <w:p w14:paraId="43B1CABB" w14:textId="70CAE8E8" w:rsidR="00216D9F" w:rsidRPr="0027508B" w:rsidRDefault="00680426" w:rsidP="00707C38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William Shakespeare</w:t>
            </w:r>
          </w:p>
          <w:p w14:paraId="68ADC0CE" w14:textId="77777777" w:rsidR="00707C38" w:rsidRPr="00216D9F" w:rsidRDefault="00707C38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  <w:u w:val="single"/>
              </w:rPr>
            </w:pPr>
            <w:r w:rsidRPr="00216D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Disciplinary Knowledge:</w:t>
            </w:r>
          </w:p>
          <w:p w14:paraId="2E593A2F" w14:textId="77777777" w:rsidR="00A74804" w:rsidRPr="00216D9F" w:rsidRDefault="00A74804" w:rsidP="00A7480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Analytical\explanation skills</w:t>
            </w:r>
          </w:p>
          <w:p w14:paraId="3019D9FE" w14:textId="2EE9426A" w:rsidR="00A74804" w:rsidRDefault="005C26AA" w:rsidP="00A7480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Character</w:t>
            </w:r>
            <w:r w:rsidR="00A74804" w:rsidRPr="00216D9F">
              <w:rPr>
                <w:rFonts w:ascii="Candara" w:hAnsi="Candara" w:cs="Arial"/>
                <w:sz w:val="18"/>
                <w:szCs w:val="20"/>
              </w:rPr>
              <w:t xml:space="preserve"> analysis</w:t>
            </w:r>
          </w:p>
          <w:p w14:paraId="45A59A06" w14:textId="5C00899B" w:rsidR="00216D9F" w:rsidRDefault="00216D9F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Structure analysis</w:t>
            </w:r>
          </w:p>
          <w:p w14:paraId="1BABF40D" w14:textId="059BB7A9" w:rsidR="00216D9F" w:rsidRDefault="00216D9F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Analysing deeper meaning</w:t>
            </w:r>
          </w:p>
          <w:p w14:paraId="621F5512" w14:textId="29625C7E" w:rsidR="00216D9F" w:rsidRPr="00216D9F" w:rsidRDefault="00216D9F" w:rsidP="00A7480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Expressing a point of view</w:t>
            </w:r>
          </w:p>
          <w:p w14:paraId="6ACCB299" w14:textId="77777777" w:rsidR="00A74804" w:rsidRPr="00216D9F" w:rsidRDefault="00A74804" w:rsidP="00A7480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Reading comprehension</w:t>
            </w:r>
          </w:p>
          <w:p w14:paraId="1B9D2D2E" w14:textId="6DE44469" w:rsidR="00A74804" w:rsidRPr="00216D9F" w:rsidRDefault="00A74804" w:rsidP="00A7480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Evaluati</w:t>
            </w:r>
            <w:r w:rsidR="005C26AA" w:rsidRPr="00216D9F">
              <w:rPr>
                <w:rFonts w:ascii="Candara" w:hAnsi="Candara" w:cs="Arial"/>
                <w:sz w:val="18"/>
                <w:szCs w:val="20"/>
              </w:rPr>
              <w:t>on</w:t>
            </w:r>
          </w:p>
          <w:p w14:paraId="1A222F3E" w14:textId="77777777" w:rsidR="00707C38" w:rsidRPr="00216D9F" w:rsidRDefault="00A74804" w:rsidP="00707C38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 xml:space="preserve">Description </w:t>
            </w:r>
          </w:p>
          <w:p w14:paraId="7BC9F197" w14:textId="15DD8045" w:rsidR="00644F3F" w:rsidRPr="00216D9F" w:rsidRDefault="00644F3F" w:rsidP="00707C38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Analysing text</w:t>
            </w:r>
          </w:p>
          <w:p w14:paraId="110C80AC" w14:textId="33A3FB39" w:rsidR="00644F3F" w:rsidRDefault="00644F3F" w:rsidP="00707C38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Analysing Language techniques</w:t>
            </w:r>
          </w:p>
          <w:p w14:paraId="3104E5B9" w14:textId="41E01DAC" w:rsidR="00680426" w:rsidRPr="00216D9F" w:rsidRDefault="00680426" w:rsidP="00707C38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Analysing character and narrative development</w:t>
            </w:r>
          </w:p>
          <w:p w14:paraId="43A831F6" w14:textId="33F4FFB6" w:rsidR="00176A7C" w:rsidRPr="00216D9F" w:rsidRDefault="00176A7C" w:rsidP="00707C38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Selecting evidence from texts</w:t>
            </w:r>
          </w:p>
          <w:p w14:paraId="1965FF6C" w14:textId="054FF0EF" w:rsidR="00E76BD1" w:rsidRPr="00216D9F" w:rsidRDefault="00E76BD1" w:rsidP="00707C38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SPAG</w:t>
            </w:r>
          </w:p>
          <w:p w14:paraId="286D86BE" w14:textId="77777777" w:rsidR="005C26AA" w:rsidRPr="00216D9F" w:rsidRDefault="005C26AA" w:rsidP="00707C38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PETA</w:t>
            </w:r>
            <w:r w:rsidR="00644F3F" w:rsidRPr="00216D9F">
              <w:rPr>
                <w:rFonts w:ascii="Candara" w:hAnsi="Candara" w:cs="Arial"/>
                <w:sz w:val="18"/>
                <w:szCs w:val="20"/>
              </w:rPr>
              <w:t>ZEL</w:t>
            </w:r>
            <w:r w:rsidRPr="00216D9F">
              <w:rPr>
                <w:rFonts w:ascii="Candara" w:hAnsi="Candara" w:cs="Arial"/>
                <w:sz w:val="18"/>
                <w:szCs w:val="20"/>
              </w:rPr>
              <w:t xml:space="preserve"> </w:t>
            </w:r>
            <w:r w:rsidR="00644F3F" w:rsidRPr="00216D9F">
              <w:rPr>
                <w:rFonts w:ascii="Candara" w:hAnsi="Candara" w:cs="Arial"/>
                <w:sz w:val="18"/>
                <w:szCs w:val="20"/>
              </w:rPr>
              <w:t>Writing Method</w:t>
            </w:r>
          </w:p>
          <w:p w14:paraId="5FC4A4F8" w14:textId="4DF4C0D7" w:rsidR="00C87BA9" w:rsidRPr="00165274" w:rsidRDefault="00C87BA9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Identify, Apply, Embed, Expand</w:t>
            </w:r>
          </w:p>
        </w:tc>
        <w:tc>
          <w:tcPr>
            <w:tcW w:w="1274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gridSpan w:val="8"/>
          </w:tcPr>
          <w:p w14:paraId="1F40AE71" w14:textId="77777777" w:rsidR="006F0DF5" w:rsidRPr="0027508B" w:rsidRDefault="006F0DF5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 xml:space="preserve">Individuals read aloud </w:t>
            </w:r>
          </w:p>
          <w:p w14:paraId="5DA817EE" w14:textId="747634D4" w:rsidR="00176A7C" w:rsidRPr="0027508B" w:rsidRDefault="008703D3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Whole-class</w:t>
            </w:r>
            <w:r w:rsidR="00176A7C" w:rsidRPr="0027508B">
              <w:rPr>
                <w:rFonts w:ascii="Candara" w:hAnsi="Candara" w:cs="Arial"/>
                <w:sz w:val="16"/>
                <w:szCs w:val="16"/>
              </w:rPr>
              <w:t xml:space="preserve"> reading</w:t>
            </w:r>
          </w:p>
          <w:p w14:paraId="587B8137" w14:textId="6691554B" w:rsidR="00176A7C" w:rsidRPr="0027508B" w:rsidRDefault="00176A7C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Echo reading</w:t>
            </w:r>
          </w:p>
          <w:p w14:paraId="47561BCC" w14:textId="724D478A" w:rsidR="00176A7C" w:rsidRPr="0027508B" w:rsidRDefault="00176A7C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Group reading</w:t>
            </w:r>
          </w:p>
          <w:p w14:paraId="2DFB2221" w14:textId="2A708FF8" w:rsidR="006F0DF5" w:rsidRPr="0027508B" w:rsidRDefault="00176A7C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Reading texts to develop a love of reading</w:t>
            </w:r>
          </w:p>
          <w:p w14:paraId="021ACA88" w14:textId="5C3DCC29" w:rsidR="00176A7C" w:rsidRPr="0027508B" w:rsidRDefault="00176A7C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Re-reading for comprehension and development</w:t>
            </w:r>
          </w:p>
          <w:p w14:paraId="7F8376E4" w14:textId="5F888EA8" w:rsidR="00644F3F" w:rsidRPr="0027508B" w:rsidRDefault="00644F3F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Annotating Texts for Language and Literary Techniques</w:t>
            </w:r>
          </w:p>
          <w:p w14:paraId="6C37A9BF" w14:textId="56158540" w:rsidR="00176A7C" w:rsidRPr="0027508B" w:rsidRDefault="00176A7C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Carefully selecting evidence from a text</w:t>
            </w:r>
          </w:p>
          <w:p w14:paraId="18A9502B" w14:textId="79EB859E" w:rsidR="007D0543" w:rsidRPr="0027508B" w:rsidRDefault="007D0543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Identifying and analysing Literary and Language techniques</w:t>
            </w:r>
          </w:p>
          <w:p w14:paraId="01CF9184" w14:textId="74BA9AA4" w:rsidR="00A74804" w:rsidRPr="004134C6" w:rsidRDefault="00A74804" w:rsidP="00176A7C">
            <w:pPr>
              <w:rPr>
                <w:rFonts w:ascii="Candara" w:hAnsi="Candara" w:cs="Arial"/>
                <w:sz w:val="18"/>
                <w:szCs w:val="18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Book recommendation: </w:t>
            </w:r>
            <w:r w:rsidR="00680426"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‘Richard III’ and ‘Macbeth’ by William Shakespeare.</w:t>
            </w:r>
          </w:p>
        </w:tc>
      </w:tr>
      <w:tr w:rsidR="00C87BA9" w14:paraId="348C13CE" w14:textId="77777777" w:rsidTr="00CD0759">
        <w:trPr>
          <w:trHeight w:val="1482"/>
        </w:trPr>
        <w:tc>
          <w:tcPr>
            <w:tcW w:w="4071" w:type="dxa"/>
            <w:vMerge/>
          </w:tcPr>
          <w:p w14:paraId="1EF2EF81" w14:textId="77777777" w:rsidR="00C87BA9" w:rsidRPr="005514C3" w:rsidRDefault="00C87BA9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74" w:type="dxa"/>
          </w:tcPr>
          <w:p w14:paraId="68DADE1C" w14:textId="77777777" w:rsidR="00C87BA9" w:rsidRDefault="00C87BA9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C87BA9" w:rsidRPr="00707C38" w:rsidRDefault="00C87BA9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gridSpan w:val="2"/>
          </w:tcPr>
          <w:p w14:paraId="05B02FC5" w14:textId="307A8E00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Tragedy</w:t>
            </w:r>
          </w:p>
          <w:p w14:paraId="00EFB852" w14:textId="09C70B98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2A2E5836" w14:textId="2286DE9E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Revenge</w:t>
            </w:r>
          </w:p>
          <w:p w14:paraId="26686011" w14:textId="337C336B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heroic</w:t>
            </w:r>
          </w:p>
          <w:p w14:paraId="3ACE4455" w14:textId="39245E7F" w:rsidR="00216D9F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Metaphor</w:t>
            </w:r>
          </w:p>
          <w:p w14:paraId="09D0D111" w14:textId="77777777" w:rsidR="00C87BA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Simile</w:t>
            </w:r>
          </w:p>
          <w:p w14:paraId="670FF74C" w14:textId="064DCB56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Madness</w:t>
            </w:r>
          </w:p>
          <w:p w14:paraId="78C444F3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Pathetic Fallacy</w:t>
            </w:r>
          </w:p>
          <w:p w14:paraId="1EFCBB48" w14:textId="6E360257" w:rsidR="00CD075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Motif</w:t>
            </w:r>
          </w:p>
        </w:tc>
        <w:tc>
          <w:tcPr>
            <w:tcW w:w="1153" w:type="dxa"/>
            <w:gridSpan w:val="2"/>
          </w:tcPr>
          <w:p w14:paraId="1D96BA11" w14:textId="1446342A" w:rsidR="00C87BA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Personification</w:t>
            </w:r>
          </w:p>
          <w:p w14:paraId="29B59191" w14:textId="77777777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Quotation</w:t>
            </w:r>
          </w:p>
          <w:p w14:paraId="4F658B09" w14:textId="2F098B06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Betrayal</w:t>
            </w:r>
          </w:p>
          <w:p w14:paraId="0DE0393D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Onomatopoeia</w:t>
            </w:r>
          </w:p>
          <w:p w14:paraId="50FBCF34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Foreshadowing</w:t>
            </w:r>
          </w:p>
          <w:p w14:paraId="3592635B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Repetition</w:t>
            </w:r>
          </w:p>
          <w:p w14:paraId="1C78254C" w14:textId="53AE04E5" w:rsidR="00CD075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Usurped</w:t>
            </w:r>
          </w:p>
          <w:p w14:paraId="12A8624D" w14:textId="77777777" w:rsidR="00CD075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Theme</w:t>
            </w:r>
          </w:p>
          <w:p w14:paraId="0A5A2004" w14:textId="1640641D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Loyalty</w:t>
            </w:r>
          </w:p>
        </w:tc>
        <w:tc>
          <w:tcPr>
            <w:tcW w:w="1408" w:type="dxa"/>
            <w:gridSpan w:val="3"/>
          </w:tcPr>
          <w:p w14:paraId="17C4EDB9" w14:textId="283813BE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Analyse</w:t>
            </w:r>
          </w:p>
          <w:p w14:paraId="6432FC9F" w14:textId="77279FBA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Corruption</w:t>
            </w:r>
          </w:p>
          <w:p w14:paraId="4172FFA6" w14:textId="7D37AC94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Explain</w:t>
            </w:r>
          </w:p>
          <w:p w14:paraId="3E09284F" w14:textId="77777777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Expectations</w:t>
            </w:r>
          </w:p>
          <w:p w14:paraId="34D45127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Oppression</w:t>
            </w:r>
          </w:p>
          <w:p w14:paraId="4728893F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Deprivation</w:t>
            </w:r>
          </w:p>
          <w:p w14:paraId="785A6628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Terror</w:t>
            </w:r>
          </w:p>
          <w:p w14:paraId="3A423A2B" w14:textId="77777777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Deception</w:t>
            </w:r>
          </w:p>
          <w:p w14:paraId="203127AD" w14:textId="550951DE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Grief</w:t>
            </w:r>
          </w:p>
        </w:tc>
        <w:tc>
          <w:tcPr>
            <w:tcW w:w="1408" w:type="dxa"/>
          </w:tcPr>
          <w:p w14:paraId="09E1C50F" w14:textId="77777777" w:rsidR="00C87BA9" w:rsidRDefault="00C87BA9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Characterise</w:t>
            </w:r>
          </w:p>
          <w:p w14:paraId="0E489E95" w14:textId="77777777" w:rsidR="00C87BA9" w:rsidRDefault="00C87BA9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Symbolism</w:t>
            </w:r>
          </w:p>
          <w:p w14:paraId="196E9032" w14:textId="647EAB81" w:rsidR="00C87BA9" w:rsidRDefault="00C87BA9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Connotations</w:t>
            </w:r>
          </w:p>
          <w:p w14:paraId="6A864E39" w14:textId="51677B30" w:rsidR="00CD0759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Power</w:t>
            </w:r>
          </w:p>
          <w:p w14:paraId="5E819FCA" w14:textId="7F9DCAEB" w:rsidR="00CD0759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Incestuous</w:t>
            </w:r>
          </w:p>
          <w:p w14:paraId="22505F05" w14:textId="71DE25BD" w:rsidR="00CD0759" w:rsidRDefault="00CD0759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Rebellion</w:t>
            </w:r>
          </w:p>
          <w:p w14:paraId="0AC52EEE" w14:textId="25604E74" w:rsidR="00680426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Comedy</w:t>
            </w:r>
          </w:p>
          <w:p w14:paraId="14B04C8B" w14:textId="61AF5CE7" w:rsidR="00680426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Wit</w:t>
            </w:r>
          </w:p>
          <w:p w14:paraId="06B04D24" w14:textId="5642CF86" w:rsidR="00CD0759" w:rsidRPr="004134C6" w:rsidRDefault="0027508B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Sarcasm</w:t>
            </w:r>
          </w:p>
        </w:tc>
      </w:tr>
      <w:tr w:rsidR="00EB5C7D" w14:paraId="46B2BE8D" w14:textId="77777777" w:rsidTr="00CD0759">
        <w:trPr>
          <w:trHeight w:val="1742"/>
        </w:trPr>
        <w:tc>
          <w:tcPr>
            <w:tcW w:w="4071" w:type="dxa"/>
            <w:vMerge/>
          </w:tcPr>
          <w:p w14:paraId="7CE08260" w14:textId="77777777" w:rsidR="00EB5C7D" w:rsidRPr="005514C3" w:rsidRDefault="00EB5C7D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74" w:type="dxa"/>
          </w:tcPr>
          <w:p w14:paraId="4D9BE988" w14:textId="77777777" w:rsidR="00EB5C7D" w:rsidRPr="00707C38" w:rsidRDefault="00EB5C7D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gridSpan w:val="3"/>
          </w:tcPr>
          <w:p w14:paraId="48CFCA25" w14:textId="77777777" w:rsidR="00EB5C7D" w:rsidRDefault="00EB5C7D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EB5C7D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1:</w:t>
            </w:r>
          </w:p>
          <w:p w14:paraId="0E52A57D" w14:textId="75D6FD7E" w:rsidR="00827096" w:rsidRPr="00165274" w:rsidRDefault="00680426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Explain how Shakespeare presents the character of Hamlet in ‘Hamlet’.</w:t>
            </w:r>
            <w:r w:rsidR="00216D9F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165274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  <w:gridSpan w:val="2"/>
          </w:tcPr>
          <w:p w14:paraId="0BBE0A30" w14:textId="77777777" w:rsidR="00EB5C7D" w:rsidRDefault="00EB5C7D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EB5C7D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2:</w:t>
            </w:r>
          </w:p>
          <w:p w14:paraId="38C6B36E" w14:textId="605A08DD" w:rsidR="00165274" w:rsidRPr="00165274" w:rsidRDefault="00680426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Explain how Shakespeare presents the character of Ophelia in ‘Hamlet’.</w:t>
            </w:r>
            <w:r w:rsidR="00165274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619D1E63" w14:textId="77777777" w:rsidR="00EB5C7D" w:rsidRPr="00165274" w:rsidRDefault="00EB5C7D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65274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Topic Question: </w:t>
            </w:r>
          </w:p>
          <w:p w14:paraId="715AE291" w14:textId="26709FF3" w:rsidR="00165274" w:rsidRPr="004A6372" w:rsidRDefault="00680426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How does Shakespeare present Hamlet’s descent into madness?</w:t>
            </w:r>
            <w:r w:rsidR="00216D9F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07C38" w14:paraId="36C53A8E" w14:textId="77777777" w:rsidTr="0027508B">
        <w:trPr>
          <w:trHeight w:val="626"/>
        </w:trPr>
        <w:tc>
          <w:tcPr>
            <w:tcW w:w="4071" w:type="dxa"/>
            <w:vMerge/>
          </w:tcPr>
          <w:p w14:paraId="5244F406" w14:textId="77777777" w:rsidR="00707C38" w:rsidRPr="005514C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74" w:type="dxa"/>
          </w:tcPr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63A5F593">
                  <wp:extent cx="396240" cy="396240"/>
                  <wp:effectExtent l="0" t="0" r="3810" b="381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gridSpan w:val="8"/>
          </w:tcPr>
          <w:p w14:paraId="3CAC3DA2" w14:textId="1F182A60" w:rsidR="00707C38" w:rsidRPr="004134C6" w:rsidRDefault="00680426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complement the scheme for learning; adding depth and breadth to knowledge learned during lessons.</w:t>
            </w:r>
          </w:p>
        </w:tc>
      </w:tr>
      <w:tr w:rsidR="008703D3" w14:paraId="3CB5D5A9" w14:textId="77777777" w:rsidTr="00CD0759">
        <w:trPr>
          <w:trHeight w:val="554"/>
        </w:trPr>
        <w:tc>
          <w:tcPr>
            <w:tcW w:w="4071" w:type="dxa"/>
            <w:vMerge w:val="restart"/>
          </w:tcPr>
          <w:p w14:paraId="623FEBEA" w14:textId="40F6EF7A" w:rsidR="00C87BA9" w:rsidRPr="00165274" w:rsidRDefault="008703D3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1652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680426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Pr="001652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680426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Speak Proud</w:t>
            </w:r>
          </w:p>
          <w:p w14:paraId="6AA287EE" w14:textId="77777777" w:rsidR="008703D3" w:rsidRPr="00216D9F" w:rsidRDefault="008703D3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216D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Substantive Knowledge:</w:t>
            </w:r>
          </w:p>
          <w:p w14:paraId="4696BC33" w14:textId="77777777" w:rsidR="00216D9F" w:rsidRPr="00216D9F" w:rsidRDefault="00216D9F" w:rsidP="00216D9F">
            <w:pPr>
              <w:rPr>
                <w:rFonts w:ascii="Candara" w:hAnsi="Candara" w:cs="Arial"/>
                <w:sz w:val="18"/>
              </w:rPr>
            </w:pPr>
            <w:r w:rsidRPr="00216D9F">
              <w:rPr>
                <w:rFonts w:ascii="Candara" w:hAnsi="Candara" w:cs="Arial"/>
                <w:sz w:val="18"/>
              </w:rPr>
              <w:t>Understanding writer’s intentions</w:t>
            </w:r>
          </w:p>
          <w:p w14:paraId="1553647A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 identity.</w:t>
            </w:r>
          </w:p>
          <w:p w14:paraId="3B424FDF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 culture.</w:t>
            </w:r>
          </w:p>
          <w:p w14:paraId="79FEF6A6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 historic events.</w:t>
            </w:r>
          </w:p>
          <w:p w14:paraId="454939F0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Applying persuasive language.</w:t>
            </w:r>
          </w:p>
          <w:p w14:paraId="25407AF0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Appreciating the culture of others.</w:t>
            </w:r>
          </w:p>
          <w:p w14:paraId="35B91F5B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Appreciating the perspectives of others.</w:t>
            </w:r>
          </w:p>
          <w:p w14:paraId="19F4BB8E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Forming opinions.</w:t>
            </w:r>
          </w:p>
          <w:p w14:paraId="5CCBF3BA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Spoken language.</w:t>
            </w:r>
          </w:p>
          <w:p w14:paraId="175208CE" w14:textId="77777777" w:rsidR="00680426" w:rsidRP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680426"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 counterarguments.</w:t>
            </w:r>
          </w:p>
          <w:p w14:paraId="18A0951A" w14:textId="25D35545" w:rsidR="00216D9F" w:rsidRPr="00216D9F" w:rsidRDefault="00216D9F" w:rsidP="00216D9F">
            <w:pPr>
              <w:rPr>
                <w:rFonts w:ascii="Candara" w:hAnsi="Candara" w:cs="Arial"/>
                <w:sz w:val="18"/>
              </w:rPr>
            </w:pPr>
            <w:r w:rsidRPr="00216D9F">
              <w:rPr>
                <w:rFonts w:ascii="Candara" w:hAnsi="Candara" w:cs="Arial"/>
                <w:sz w:val="18"/>
              </w:rPr>
              <w:t xml:space="preserve">Understanding </w:t>
            </w:r>
            <w:r w:rsidR="00680426">
              <w:rPr>
                <w:rFonts w:ascii="Candara" w:hAnsi="Candara" w:cs="Arial"/>
                <w:sz w:val="18"/>
              </w:rPr>
              <w:t xml:space="preserve">the </w:t>
            </w:r>
            <w:r w:rsidRPr="00216D9F">
              <w:rPr>
                <w:rFonts w:ascii="Candara" w:hAnsi="Candara" w:cs="Arial"/>
                <w:sz w:val="18"/>
              </w:rPr>
              <w:t xml:space="preserve">impact on </w:t>
            </w:r>
            <w:r w:rsidR="00680426">
              <w:rPr>
                <w:rFonts w:ascii="Candara" w:hAnsi="Candara" w:cs="Arial"/>
                <w:sz w:val="18"/>
              </w:rPr>
              <w:t>audience</w:t>
            </w:r>
          </w:p>
          <w:p w14:paraId="6384BA72" w14:textId="77777777" w:rsidR="00216D9F" w:rsidRPr="00216D9F" w:rsidRDefault="00216D9F" w:rsidP="00216D9F">
            <w:pPr>
              <w:rPr>
                <w:rFonts w:ascii="Candara" w:hAnsi="Candara" w:cs="Arial"/>
                <w:sz w:val="18"/>
              </w:rPr>
            </w:pPr>
            <w:r w:rsidRPr="00216D9F">
              <w:rPr>
                <w:rFonts w:ascii="Candara" w:hAnsi="Candara" w:cs="Arial"/>
                <w:sz w:val="18"/>
              </w:rPr>
              <w:t>Understanding how to compare</w:t>
            </w:r>
          </w:p>
          <w:p w14:paraId="75F1837F" w14:textId="77777777" w:rsidR="00216D9F" w:rsidRPr="00216D9F" w:rsidRDefault="00216D9F" w:rsidP="00216D9F">
            <w:pPr>
              <w:rPr>
                <w:rFonts w:ascii="Candara" w:hAnsi="Candara" w:cs="Arial"/>
                <w:sz w:val="18"/>
              </w:rPr>
            </w:pPr>
            <w:r w:rsidRPr="00216D9F">
              <w:rPr>
                <w:rFonts w:ascii="Candara" w:hAnsi="Candara" w:cs="Arial"/>
                <w:sz w:val="18"/>
              </w:rPr>
              <w:t>Understanding Language techniques</w:t>
            </w:r>
          </w:p>
          <w:p w14:paraId="4D4EA868" w14:textId="77777777" w:rsidR="00216D9F" w:rsidRPr="00216D9F" w:rsidRDefault="00216D9F" w:rsidP="00216D9F">
            <w:pPr>
              <w:rPr>
                <w:rFonts w:ascii="Candara" w:hAnsi="Candara" w:cs="Arial"/>
                <w:sz w:val="18"/>
              </w:rPr>
            </w:pPr>
            <w:r w:rsidRPr="00216D9F">
              <w:rPr>
                <w:rFonts w:ascii="Candara" w:hAnsi="Candara" w:cs="Arial"/>
                <w:sz w:val="18"/>
              </w:rPr>
              <w:t>Key Quotations</w:t>
            </w:r>
          </w:p>
          <w:p w14:paraId="5D9F6EA1" w14:textId="77777777" w:rsidR="00216D9F" w:rsidRPr="00216D9F" w:rsidRDefault="00216D9F" w:rsidP="00216D9F">
            <w:pPr>
              <w:rPr>
                <w:rFonts w:ascii="Candara" w:hAnsi="Candara" w:cs="Arial"/>
                <w:sz w:val="18"/>
              </w:rPr>
            </w:pPr>
            <w:r w:rsidRPr="00216D9F">
              <w:rPr>
                <w:rFonts w:ascii="Candara" w:hAnsi="Candara" w:cs="Arial"/>
                <w:sz w:val="18"/>
              </w:rPr>
              <w:t>Understanding meaning</w:t>
            </w:r>
          </w:p>
          <w:p w14:paraId="2A3E6A70" w14:textId="2D00F0A6" w:rsidR="00216D9F" w:rsidRPr="00216D9F" w:rsidRDefault="00216D9F" w:rsidP="008703D3">
            <w:pPr>
              <w:rPr>
                <w:rFonts w:ascii="Candara" w:hAnsi="Candara" w:cs="Arial"/>
                <w:sz w:val="18"/>
              </w:rPr>
            </w:pPr>
            <w:r w:rsidRPr="00216D9F">
              <w:rPr>
                <w:rFonts w:ascii="Candara" w:hAnsi="Candara" w:cs="Arial"/>
                <w:sz w:val="18"/>
              </w:rPr>
              <w:t>Developing deeper levels of analysis</w:t>
            </w:r>
          </w:p>
          <w:p w14:paraId="5ABC5ED7" w14:textId="77777777" w:rsidR="008703D3" w:rsidRPr="00216D9F" w:rsidRDefault="008703D3" w:rsidP="008703D3">
            <w:pPr>
              <w:rPr>
                <w:rFonts w:ascii="Candara" w:hAnsi="Candara"/>
                <w:color w:val="385623" w:themeColor="accent6" w:themeShade="80"/>
                <w:sz w:val="20"/>
                <w:szCs w:val="20"/>
                <w:u w:val="single"/>
              </w:rPr>
            </w:pPr>
            <w:r w:rsidRPr="00216D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Disciplinary Knowledge:</w:t>
            </w:r>
          </w:p>
          <w:p w14:paraId="6888EB33" w14:textId="64B3875F" w:rsidR="000E6034" w:rsidRDefault="000E6034" w:rsidP="000E603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Evaluation</w:t>
            </w:r>
          </w:p>
          <w:p w14:paraId="565D2579" w14:textId="3BD9EE86" w:rsidR="00216D9F" w:rsidRPr="00216D9F" w:rsidRDefault="00216D9F" w:rsidP="000E603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Analysing deeper meaning</w:t>
            </w:r>
          </w:p>
          <w:p w14:paraId="67B3FDF5" w14:textId="6A4CF40A" w:rsidR="000E6034" w:rsidRPr="00216D9F" w:rsidRDefault="00216D9F" w:rsidP="000E6034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Annotating and analysing symbolism</w:t>
            </w:r>
            <w:r w:rsidR="000E6034" w:rsidRPr="00216D9F">
              <w:rPr>
                <w:rFonts w:ascii="Candara" w:hAnsi="Candara" w:cs="Arial"/>
                <w:sz w:val="18"/>
                <w:szCs w:val="20"/>
              </w:rPr>
              <w:t xml:space="preserve"> </w:t>
            </w:r>
          </w:p>
          <w:p w14:paraId="49AEB7BC" w14:textId="77777777" w:rsidR="00680426" w:rsidRPr="00680426" w:rsidRDefault="00680426" w:rsidP="00680426">
            <w:pPr>
              <w:rPr>
                <w:rFonts w:ascii="Candara" w:hAnsi="Candara" w:cs="Arial"/>
                <w:sz w:val="18"/>
                <w:szCs w:val="18"/>
              </w:rPr>
            </w:pPr>
            <w:r w:rsidRPr="00680426">
              <w:rPr>
                <w:rFonts w:ascii="Candara" w:hAnsi="Candara" w:cs="Arial"/>
                <w:sz w:val="18"/>
                <w:szCs w:val="18"/>
              </w:rPr>
              <w:t>Understanding the art of rhetoric</w:t>
            </w:r>
          </w:p>
          <w:p w14:paraId="4ECB73CC" w14:textId="77777777" w:rsidR="00680426" w:rsidRPr="00680426" w:rsidRDefault="00680426" w:rsidP="00680426">
            <w:pPr>
              <w:rPr>
                <w:rFonts w:ascii="Candara" w:hAnsi="Candara" w:cs="Arial"/>
                <w:sz w:val="18"/>
                <w:szCs w:val="18"/>
              </w:rPr>
            </w:pPr>
            <w:r w:rsidRPr="00680426">
              <w:rPr>
                <w:rFonts w:ascii="Candara" w:hAnsi="Candara" w:cs="Arial"/>
                <w:sz w:val="18"/>
                <w:szCs w:val="18"/>
              </w:rPr>
              <w:t>Applying IMAGINE when writing persuasively.</w:t>
            </w:r>
          </w:p>
          <w:p w14:paraId="083F3B9B" w14:textId="5330D9C8" w:rsidR="00644F3F" w:rsidRPr="00216D9F" w:rsidRDefault="00644F3F" w:rsidP="000E603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Analysing Language techniques</w:t>
            </w:r>
          </w:p>
          <w:p w14:paraId="3CF96F7D" w14:textId="65BF57BC" w:rsidR="007D0543" w:rsidRPr="00216D9F" w:rsidRDefault="007D0543" w:rsidP="000E603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Exploring Deeper meanings</w:t>
            </w:r>
          </w:p>
          <w:p w14:paraId="7F22988F" w14:textId="77777777" w:rsidR="000E6034" w:rsidRPr="00216D9F" w:rsidRDefault="000E6034" w:rsidP="000E603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Selecting evidence from texts</w:t>
            </w:r>
          </w:p>
          <w:p w14:paraId="6DC850B7" w14:textId="651F5687" w:rsidR="00E76BD1" w:rsidRPr="00216D9F" w:rsidRDefault="00E76BD1" w:rsidP="000E6034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SPAG</w:t>
            </w:r>
          </w:p>
          <w:p w14:paraId="54D561FF" w14:textId="77777777" w:rsidR="008703D3" w:rsidRPr="00216D9F" w:rsidRDefault="00644F3F" w:rsidP="008703D3">
            <w:pPr>
              <w:rPr>
                <w:rFonts w:ascii="Candara" w:hAnsi="Candara" w:cs="Arial"/>
                <w:sz w:val="18"/>
                <w:szCs w:val="20"/>
              </w:rPr>
            </w:pPr>
            <w:r w:rsidRPr="00216D9F">
              <w:rPr>
                <w:rFonts w:ascii="Candara" w:hAnsi="Candara" w:cs="Arial"/>
                <w:sz w:val="18"/>
                <w:szCs w:val="20"/>
              </w:rPr>
              <w:t>PETAZEL Writing Method</w:t>
            </w:r>
          </w:p>
          <w:p w14:paraId="3A7B8F1A" w14:textId="2B90D0E2" w:rsidR="00C87BA9" w:rsidRPr="00165274" w:rsidRDefault="00C87BA9" w:rsidP="008703D3">
            <w:pPr>
              <w:rPr>
                <w:rFonts w:ascii="Candara" w:hAnsi="Candara"/>
                <w:sz w:val="20"/>
                <w:szCs w:val="20"/>
              </w:rPr>
            </w:pPr>
            <w:r w:rsidRPr="00216D9F">
              <w:rPr>
                <w:rFonts w:ascii="Candara" w:hAnsi="Candara"/>
                <w:sz w:val="18"/>
                <w:szCs w:val="20"/>
              </w:rPr>
              <w:t>Identify, Apply, Embed, Expand</w:t>
            </w:r>
          </w:p>
        </w:tc>
        <w:tc>
          <w:tcPr>
            <w:tcW w:w="1274" w:type="dxa"/>
          </w:tcPr>
          <w:p w14:paraId="312DA300" w14:textId="77777777" w:rsidR="008703D3" w:rsidRDefault="008703D3" w:rsidP="008703D3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8703D3" w:rsidRPr="00707C38" w:rsidRDefault="008703D3" w:rsidP="008703D3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gridSpan w:val="8"/>
          </w:tcPr>
          <w:p w14:paraId="3626FF62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 xml:space="preserve">Individuals read aloud </w:t>
            </w:r>
          </w:p>
          <w:p w14:paraId="11202F4B" w14:textId="168332E3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Whole-class reading</w:t>
            </w:r>
          </w:p>
          <w:p w14:paraId="1AC2F7D0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Echo reading</w:t>
            </w:r>
          </w:p>
          <w:p w14:paraId="44A99671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Group reading</w:t>
            </w:r>
          </w:p>
          <w:p w14:paraId="38FD4983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Reading texts to develop a love of reading</w:t>
            </w:r>
          </w:p>
          <w:p w14:paraId="67FA05F9" w14:textId="77777777" w:rsidR="008703D3" w:rsidRPr="0027508B" w:rsidRDefault="008703D3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Re-reading for comprehension and development</w:t>
            </w:r>
          </w:p>
          <w:p w14:paraId="31BF5394" w14:textId="654D0EA7" w:rsidR="00644F3F" w:rsidRPr="0027508B" w:rsidRDefault="00644F3F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Annotating Texts for Language and Literary Techniques</w:t>
            </w:r>
          </w:p>
          <w:p w14:paraId="2B030EDE" w14:textId="4BD9D38A" w:rsidR="007D0543" w:rsidRPr="0027508B" w:rsidRDefault="007D0543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Identifying and analysing Literary and Language techniques</w:t>
            </w:r>
          </w:p>
          <w:p w14:paraId="7DC4040F" w14:textId="77777777" w:rsidR="008703D3" w:rsidRPr="0027508B" w:rsidRDefault="008703D3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Carefully selecting evidence from a text</w:t>
            </w:r>
          </w:p>
          <w:p w14:paraId="40B00B7F" w14:textId="5A81DE30" w:rsidR="008703D3" w:rsidRPr="004134C6" w:rsidRDefault="008703D3" w:rsidP="008703D3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Book recommendation: </w:t>
            </w:r>
            <w:r w:rsidR="00680426"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‘The Diary of a Young Girl’ by Anne Frank</w:t>
            </w:r>
          </w:p>
        </w:tc>
      </w:tr>
      <w:tr w:rsidR="00C87BA9" w14:paraId="52923D72" w14:textId="77777777" w:rsidTr="00CD0759">
        <w:trPr>
          <w:trHeight w:val="1655"/>
        </w:trPr>
        <w:tc>
          <w:tcPr>
            <w:tcW w:w="4071" w:type="dxa"/>
            <w:vMerge/>
          </w:tcPr>
          <w:p w14:paraId="26D29C06" w14:textId="77777777" w:rsidR="00C87BA9" w:rsidRPr="00165274" w:rsidRDefault="00C87BA9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4" w:type="dxa"/>
          </w:tcPr>
          <w:p w14:paraId="78B84DAB" w14:textId="77777777" w:rsidR="00C87BA9" w:rsidRDefault="00C87BA9" w:rsidP="008703D3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C87BA9" w:rsidRPr="00707C38" w:rsidRDefault="00C87BA9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55ADA5B9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Rhetoric</w:t>
            </w:r>
          </w:p>
          <w:p w14:paraId="01BB9596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Ethos</w:t>
            </w:r>
          </w:p>
          <w:p w14:paraId="14663F3C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Pathos</w:t>
            </w:r>
          </w:p>
          <w:p w14:paraId="3194ACED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Logos</w:t>
            </w:r>
          </w:p>
          <w:p w14:paraId="2FBADF8F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Opinion</w:t>
            </w:r>
          </w:p>
          <w:p w14:paraId="2F1F3429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</w:t>
            </w:r>
          </w:p>
          <w:p w14:paraId="5B20E01C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Perspectives</w:t>
            </w:r>
          </w:p>
          <w:p w14:paraId="531FA732" w14:textId="77777777" w:rsidR="00CD0759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Anecdotes</w:t>
            </w:r>
          </w:p>
          <w:p w14:paraId="6ACB2AE5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Compare</w:t>
            </w:r>
          </w:p>
          <w:p w14:paraId="0F39871C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Juxtaposition</w:t>
            </w:r>
          </w:p>
          <w:p w14:paraId="2BC8FA61" w14:textId="56F77015" w:rsidR="0027508B" w:rsidRDefault="0027508B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3"/>
          </w:tcPr>
          <w:p w14:paraId="5CDEEF32" w14:textId="3C47DBD3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Imagery</w:t>
            </w:r>
          </w:p>
          <w:p w14:paraId="446ACF0E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Metaphor</w:t>
            </w:r>
          </w:p>
          <w:p w14:paraId="643A5C5E" w14:textId="77777777" w:rsidR="0047570B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Cultur</w:t>
            </w:r>
            <w:r w:rsidR="0047570B">
              <w:rPr>
                <w:rFonts w:ascii="Candara" w:hAnsi="Candara" w:cs="Arial"/>
                <w:color w:val="000000" w:themeColor="text1"/>
                <w:sz w:val="18"/>
                <w:szCs w:val="18"/>
              </w:rPr>
              <w:t>e</w:t>
            </w:r>
          </w:p>
          <w:p w14:paraId="7057F532" w14:textId="3D4391BA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 xml:space="preserve">Identity </w:t>
            </w:r>
          </w:p>
          <w:p w14:paraId="79667F83" w14:textId="77777777" w:rsidR="00C87BA9" w:rsidRDefault="00C87BA9" w:rsidP="007D054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Alliteration</w:t>
            </w:r>
          </w:p>
          <w:p w14:paraId="6C36CAA2" w14:textId="77777777" w:rsidR="00C87BA9" w:rsidRDefault="00C87BA9" w:rsidP="007D054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Sibilance</w:t>
            </w:r>
          </w:p>
          <w:p w14:paraId="551B87A3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Parenthesis</w:t>
            </w:r>
          </w:p>
          <w:p w14:paraId="52F61F5F" w14:textId="77777777" w:rsidR="00680426" w:rsidRDefault="0068042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Triplet</w:t>
            </w:r>
          </w:p>
          <w:p w14:paraId="12456066" w14:textId="77777777" w:rsidR="00680426" w:rsidRDefault="0068042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Collective nouns</w:t>
            </w:r>
          </w:p>
          <w:p w14:paraId="0A8FEB98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Symbolism</w:t>
            </w:r>
          </w:p>
          <w:p w14:paraId="150291F3" w14:textId="281BD129" w:rsidR="0027508B" w:rsidRPr="004134C6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gridSpan w:val="2"/>
          </w:tcPr>
          <w:p w14:paraId="0F50170D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Simile</w:t>
            </w:r>
          </w:p>
          <w:p w14:paraId="4069026A" w14:textId="6FF6BF7C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Personification</w:t>
            </w:r>
          </w:p>
          <w:p w14:paraId="2A0CC42D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Hyperbole</w:t>
            </w:r>
          </w:p>
          <w:p w14:paraId="4CFD305A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Juxtaposition</w:t>
            </w:r>
          </w:p>
          <w:p w14:paraId="28071397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Adjective</w:t>
            </w:r>
          </w:p>
          <w:p w14:paraId="6253BEFF" w14:textId="722DC3E9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Symbolism</w:t>
            </w:r>
          </w:p>
          <w:p w14:paraId="38FE5BEF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Connotations</w:t>
            </w:r>
          </w:p>
          <w:p w14:paraId="597491E2" w14:textId="77777777" w:rsidR="00680426" w:rsidRDefault="0068042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Plosive words</w:t>
            </w:r>
          </w:p>
          <w:p w14:paraId="3FC873AB" w14:textId="77777777" w:rsidR="00680426" w:rsidRDefault="0068042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Sibilance</w:t>
            </w:r>
          </w:p>
          <w:p w14:paraId="080A508D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Ambiguity</w:t>
            </w:r>
          </w:p>
          <w:p w14:paraId="18067734" w14:textId="484F63D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7BA45D31" w14:textId="71D1C884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Emotive Language</w:t>
            </w:r>
          </w:p>
          <w:p w14:paraId="7FACFE4D" w14:textId="6DB2C45B" w:rsidR="00C87BA9" w:rsidRDefault="00CD075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Theme</w:t>
            </w:r>
          </w:p>
          <w:p w14:paraId="622C7796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Assonance</w:t>
            </w:r>
          </w:p>
          <w:p w14:paraId="69A29277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 xml:space="preserve">Onomatopoeia </w:t>
            </w:r>
          </w:p>
          <w:p w14:paraId="7FC0CC41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Pathetic Fallacy</w:t>
            </w:r>
          </w:p>
          <w:p w14:paraId="60C8C626" w14:textId="77777777" w:rsidR="00C87BA9" w:rsidRDefault="00C87BA9" w:rsidP="007D054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Antithesis</w:t>
            </w:r>
          </w:p>
          <w:p w14:paraId="11668749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Trustworthy</w:t>
            </w:r>
          </w:p>
          <w:p w14:paraId="2560A914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Knowledgeable</w:t>
            </w:r>
          </w:p>
          <w:p w14:paraId="08432887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Plosive words</w:t>
            </w:r>
          </w:p>
          <w:p w14:paraId="01B68829" w14:textId="51249578" w:rsidR="0027508B" w:rsidRPr="004134C6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Themes</w:t>
            </w:r>
          </w:p>
        </w:tc>
      </w:tr>
      <w:tr w:rsidR="00EB5C7D" w14:paraId="02894DDB" w14:textId="77777777" w:rsidTr="00CD0759">
        <w:trPr>
          <w:trHeight w:val="1923"/>
        </w:trPr>
        <w:tc>
          <w:tcPr>
            <w:tcW w:w="4071" w:type="dxa"/>
            <w:vMerge/>
          </w:tcPr>
          <w:p w14:paraId="4F4C333B" w14:textId="77777777" w:rsidR="00EB5C7D" w:rsidRPr="00165274" w:rsidRDefault="00EB5C7D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4" w:type="dxa"/>
          </w:tcPr>
          <w:p w14:paraId="3A71F5D8" w14:textId="77777777" w:rsidR="00EB5C7D" w:rsidRPr="00707C38" w:rsidRDefault="00EB5C7D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gridSpan w:val="3"/>
          </w:tcPr>
          <w:p w14:paraId="72B73F01" w14:textId="77777777" w:rsidR="00EB5C7D" w:rsidRDefault="00EB5C7D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EB5C7D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1:</w:t>
            </w:r>
          </w:p>
          <w:p w14:paraId="67043F29" w14:textId="54B5D9E1" w:rsidR="00165274" w:rsidRPr="00165274" w:rsidRDefault="00680426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To what extent do you agree?</w:t>
            </w:r>
          </w:p>
        </w:tc>
        <w:tc>
          <w:tcPr>
            <w:tcW w:w="1908" w:type="dxa"/>
            <w:gridSpan w:val="2"/>
          </w:tcPr>
          <w:p w14:paraId="20A093CA" w14:textId="77777777" w:rsidR="00EB5C7D" w:rsidRDefault="00EB5C7D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EB5C7D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2:</w:t>
            </w:r>
          </w:p>
          <w:p w14:paraId="1196EDBE" w14:textId="7516E3F7" w:rsidR="00165274" w:rsidRPr="00165274" w:rsidRDefault="00680426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Compare how the writers present their views.</w:t>
            </w:r>
          </w:p>
        </w:tc>
        <w:tc>
          <w:tcPr>
            <w:tcW w:w="1701" w:type="dxa"/>
            <w:gridSpan w:val="3"/>
          </w:tcPr>
          <w:p w14:paraId="18FBB6D4" w14:textId="77777777" w:rsidR="00EB5C7D" w:rsidRDefault="00EB5C7D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65274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  <w:t>Topic Question:</w:t>
            </w:r>
          </w:p>
          <w:p w14:paraId="40F1424D" w14:textId="5A6EDC4F" w:rsidR="00165274" w:rsidRPr="00216D9F" w:rsidRDefault="00680426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Speech writing and performing.</w:t>
            </w:r>
          </w:p>
        </w:tc>
      </w:tr>
      <w:tr w:rsidR="008703D3" w14:paraId="2C27DFEE" w14:textId="77777777" w:rsidTr="00CD0759">
        <w:trPr>
          <w:trHeight w:val="58"/>
        </w:trPr>
        <w:tc>
          <w:tcPr>
            <w:tcW w:w="4071" w:type="dxa"/>
            <w:vMerge/>
          </w:tcPr>
          <w:p w14:paraId="687C81C7" w14:textId="77777777" w:rsidR="008703D3" w:rsidRPr="00165274" w:rsidRDefault="008703D3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4" w:type="dxa"/>
          </w:tcPr>
          <w:p w14:paraId="0817EC7B" w14:textId="77777777" w:rsidR="008703D3" w:rsidRPr="00707C38" w:rsidRDefault="008703D3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73EAE6F2">
                  <wp:extent cx="419100" cy="4191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gridSpan w:val="8"/>
          </w:tcPr>
          <w:p w14:paraId="18D7DC37" w14:textId="3D1D1E49" w:rsidR="008703D3" w:rsidRPr="004134C6" w:rsidRDefault="00680426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complement the scheme for learning; adding depth and breadth to knowledge learned during lessons.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347979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07AD" w14:textId="77777777" w:rsidR="00347979" w:rsidRDefault="00347979" w:rsidP="00707C38">
      <w:pPr>
        <w:spacing w:after="0" w:line="240" w:lineRule="auto"/>
      </w:pPr>
      <w:r>
        <w:separator/>
      </w:r>
    </w:p>
  </w:endnote>
  <w:endnote w:type="continuationSeparator" w:id="0">
    <w:p w14:paraId="600D911A" w14:textId="77777777" w:rsidR="00347979" w:rsidRDefault="00347979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D693" w14:textId="77777777" w:rsidR="00347979" w:rsidRDefault="00347979" w:rsidP="00707C38">
      <w:pPr>
        <w:spacing w:after="0" w:line="240" w:lineRule="auto"/>
      </w:pPr>
      <w:r>
        <w:separator/>
      </w:r>
    </w:p>
  </w:footnote>
  <w:footnote w:type="continuationSeparator" w:id="0">
    <w:p w14:paraId="4565A870" w14:textId="77777777" w:rsidR="00347979" w:rsidRDefault="00347979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A64D7"/>
    <w:rsid w:val="000E6034"/>
    <w:rsid w:val="001068F5"/>
    <w:rsid w:val="00165274"/>
    <w:rsid w:val="00176A7C"/>
    <w:rsid w:val="00216D9F"/>
    <w:rsid w:val="00234F5E"/>
    <w:rsid w:val="0027508B"/>
    <w:rsid w:val="00347979"/>
    <w:rsid w:val="004134C6"/>
    <w:rsid w:val="00440605"/>
    <w:rsid w:val="0047570B"/>
    <w:rsid w:val="004A6372"/>
    <w:rsid w:val="005514C3"/>
    <w:rsid w:val="005C26AA"/>
    <w:rsid w:val="00644F3F"/>
    <w:rsid w:val="00680426"/>
    <w:rsid w:val="006F0DF5"/>
    <w:rsid w:val="00707C38"/>
    <w:rsid w:val="00791FD3"/>
    <w:rsid w:val="007D0543"/>
    <w:rsid w:val="00827096"/>
    <w:rsid w:val="008703D3"/>
    <w:rsid w:val="00921666"/>
    <w:rsid w:val="009439B3"/>
    <w:rsid w:val="009B1B41"/>
    <w:rsid w:val="00A2395D"/>
    <w:rsid w:val="00A74804"/>
    <w:rsid w:val="00B4140E"/>
    <w:rsid w:val="00C52720"/>
    <w:rsid w:val="00C52E08"/>
    <w:rsid w:val="00C87BA9"/>
    <w:rsid w:val="00CD0759"/>
    <w:rsid w:val="00DC5CD5"/>
    <w:rsid w:val="00DD065E"/>
    <w:rsid w:val="00E76BD1"/>
    <w:rsid w:val="00EB5C7D"/>
    <w:rsid w:val="00F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3260</Characters>
  <Application>Microsoft Office Word</Application>
  <DocSecurity>0</DocSecurity>
  <Lines>207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2</cp:revision>
  <dcterms:created xsi:type="dcterms:W3CDTF">2024-03-16T13:38:00Z</dcterms:created>
  <dcterms:modified xsi:type="dcterms:W3CDTF">2024-03-16T13:38:00Z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