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65F0F" w14:textId="6A550410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C04D46">
        <w:rPr>
          <w:rFonts w:ascii="Candara" w:hAnsi="Candara"/>
          <w:b/>
          <w:noProof/>
          <w:color w:val="C00000"/>
          <w:sz w:val="28"/>
          <w:szCs w:val="28"/>
          <w:u w:val="single"/>
        </w:rPr>
        <w:t>Mathematics</w:t>
      </w:r>
    </w:p>
    <w:p w14:paraId="653998EA" w14:textId="6965DB90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645524">
        <w:rPr>
          <w:rFonts w:ascii="Candara" w:hAnsi="Candara"/>
          <w:b/>
          <w:noProof/>
          <w:color w:val="C00000"/>
          <w:sz w:val="28"/>
          <w:szCs w:val="28"/>
          <w:u w:val="single"/>
        </w:rPr>
        <w:t>11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439"/>
        <w:gridCol w:w="1266"/>
        <w:gridCol w:w="4069"/>
      </w:tblGrid>
      <w:tr w:rsidR="00707C38" w14:paraId="130E1972" w14:textId="77777777" w:rsidTr="00DE66EA">
        <w:trPr>
          <w:trHeight w:val="1482"/>
        </w:trPr>
        <w:tc>
          <w:tcPr>
            <w:tcW w:w="5439" w:type="dxa"/>
            <w:vMerge w:val="restart"/>
          </w:tcPr>
          <w:p w14:paraId="245EF457" w14:textId="77777777" w:rsidR="005C0DCB" w:rsidRPr="00DE66EA" w:rsidRDefault="005C0DCB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Foundation</w:t>
            </w:r>
          </w:p>
          <w:p w14:paraId="034847E6" w14:textId="5DA40968" w:rsidR="00707C38" w:rsidRPr="00DE66EA" w:rsidRDefault="00707C38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1: </w:t>
            </w:r>
            <w:r w:rsidR="00E96B44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Representing Number</w:t>
            </w:r>
          </w:p>
          <w:p w14:paraId="6CB006F4" w14:textId="77777777" w:rsidR="00BD06D3" w:rsidRPr="00DE66EA" w:rsidRDefault="00BD06D3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134C73AA" w14:textId="77777777" w:rsidR="00E2220C" w:rsidRPr="00DE66EA" w:rsidRDefault="00E2220C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7BCDC2EC" w14:textId="77777777" w:rsidR="00065B46" w:rsidRDefault="00065B46" w:rsidP="00E96B44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Recognise powers of 2, 3, 4, 5</w:t>
            </w:r>
          </w:p>
          <w:p w14:paraId="34C12BC3" w14:textId="77777777" w:rsidR="0040226B" w:rsidRPr="00DE66EA" w:rsidRDefault="0040226B" w:rsidP="00E96B44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Know the meaning of inequality</w:t>
            </w:r>
          </w:p>
          <w:p w14:paraId="5C9AABE4" w14:textId="3BF55F2F" w:rsidR="0040226B" w:rsidRPr="00E96B44" w:rsidRDefault="0040226B" w:rsidP="00E96B44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Know the meaning of less than and more than (or equal to) signs</w:t>
            </w:r>
          </w:p>
          <w:p w14:paraId="0B46E8AA" w14:textId="77777777" w:rsidR="00E2220C" w:rsidRPr="00DE66EA" w:rsidRDefault="00E2220C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3A5885DE" w14:textId="77777777" w:rsidR="00E2220C" w:rsidRPr="00DE66EA" w:rsidRDefault="00E2220C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40189926" w14:textId="77777777" w:rsidR="00065B46" w:rsidRPr="00DE66EA" w:rsidRDefault="00065B46" w:rsidP="00C907F3">
            <w:pPr>
              <w:shd w:val="clear" w:color="auto" w:fill="FFFFFF"/>
              <w:ind w:right="-56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Round numbers and measures to an appropriate degree of accuracy (e.g. to a specified number of decimal places or significant figures)</w:t>
            </w:r>
          </w:p>
          <w:p w14:paraId="0AB81E40" w14:textId="77777777" w:rsidR="00065B46" w:rsidRPr="00DE66EA" w:rsidRDefault="00065B46" w:rsidP="00C907F3">
            <w:pPr>
              <w:shd w:val="clear" w:color="auto" w:fill="FFFFFF"/>
              <w:ind w:right="-56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Use inequality notation to specify simple error intervals due to truncation or rounding</w:t>
            </w:r>
          </w:p>
          <w:p w14:paraId="00CE6C9A" w14:textId="6175436A" w:rsidR="00065B46" w:rsidRPr="00DE66EA" w:rsidRDefault="00065B46" w:rsidP="00C907F3">
            <w:pPr>
              <w:shd w:val="clear" w:color="auto" w:fill="FFFFFF"/>
              <w:ind w:right="-56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Use positive integer powers and associated real roots (square, cube and higher)</w:t>
            </w:r>
          </w:p>
          <w:p w14:paraId="6AA833E7" w14:textId="20189483" w:rsidR="00065B46" w:rsidRPr="00DE66EA" w:rsidRDefault="00065B46" w:rsidP="00C907F3">
            <w:pPr>
              <w:shd w:val="clear" w:color="auto" w:fill="FFFFFF"/>
              <w:ind w:right="-56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Calculate with roots and with integer indices</w:t>
            </w:r>
          </w:p>
          <w:p w14:paraId="6F45EC18" w14:textId="77777777" w:rsidR="00C907F3" w:rsidRDefault="00065B46" w:rsidP="00C907F3">
            <w:pPr>
              <w:shd w:val="clear" w:color="auto" w:fill="FFFFFF"/>
              <w:ind w:right="-56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Calculate with and interpret standard</w:t>
            </w:r>
            <w:r w:rsidR="00C907F3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 f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orm </w:t>
            </w:r>
            <w:r w:rsidR="0040226B">
              <w:rPr>
                <w:rFonts w:ascii="Candara" w:hAnsi="Candara" w:cs="Helvetica"/>
                <w:noProof/>
                <w:color w:val="4B4B4B"/>
                <w:sz w:val="20"/>
                <w:szCs w:val="20"/>
              </w:rPr>
              <w:t>A</w:t>
            </w:r>
            <w:r w:rsidR="00C907F3">
              <w:rPr>
                <w:rFonts w:ascii="Candara" w:hAnsi="Candara" w:cs="Helvetica"/>
                <w:noProof/>
                <w:color w:val="4B4B4B"/>
                <w:sz w:val="20"/>
                <w:szCs w:val="20"/>
              </w:rPr>
              <w:t xml:space="preserve"> </w:t>
            </w:r>
            <w:r w:rsidR="0040226B">
              <w:rPr>
                <w:rFonts w:ascii="Candara" w:hAnsi="Candara" w:cs="Helvetica"/>
                <w:noProof/>
                <w:color w:val="4B4B4B"/>
                <w:sz w:val="20"/>
                <w:szCs w:val="20"/>
              </w:rPr>
              <w:t>x</w:t>
            </w:r>
            <w:r w:rsidR="00C907F3">
              <w:rPr>
                <w:rFonts w:ascii="Candara" w:hAnsi="Candara" w:cs="Helvetica"/>
                <w:noProof/>
                <w:color w:val="4B4B4B"/>
                <w:sz w:val="20"/>
                <w:szCs w:val="20"/>
              </w:rPr>
              <w:t xml:space="preserve"> </w:t>
            </w:r>
            <w:r w:rsidR="0040226B">
              <w:rPr>
                <w:rFonts w:ascii="Candara" w:hAnsi="Candara" w:cs="Helvetica"/>
                <w:noProof/>
                <w:color w:val="4B4B4B"/>
                <w:sz w:val="20"/>
                <w:szCs w:val="20"/>
              </w:rPr>
              <w:t>10</w:t>
            </w:r>
            <w:r w:rsidR="004224EC" w:rsidRPr="004224EC">
              <w:rPr>
                <w:rFonts w:ascii="Candara" w:hAnsi="Candara" w:cs="Helvetica"/>
                <w:noProof/>
                <w:color w:val="4B4B4B"/>
                <w:sz w:val="20"/>
                <w:szCs w:val="20"/>
                <w:vertAlign w:val="superscript"/>
              </w:rPr>
              <w:t>n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where</w:t>
            </w:r>
          </w:p>
          <w:p w14:paraId="6A0624E7" w14:textId="687F3BF8" w:rsidR="00065B46" w:rsidRDefault="004224EC" w:rsidP="00C907F3">
            <w:pPr>
              <w:shd w:val="clear" w:color="auto" w:fill="FFFFFF"/>
              <w:ind w:right="-56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>
              <w:rPr>
                <w:rFonts w:ascii="Candara" w:hAnsi="Candara" w:cs="Helvetica"/>
                <w:color w:val="4B4B4B"/>
                <w:sz w:val="20"/>
                <w:szCs w:val="20"/>
              </w:rPr>
              <w:t>1</w:t>
            </w:r>
            <w:r w:rsidR="00C907F3">
              <w:rPr>
                <w:rFonts w:ascii="Candara" w:hAnsi="Candara" w:cs="Helvetica"/>
                <w:color w:val="4B4B4B"/>
                <w:sz w:val="20"/>
                <w:szCs w:val="20"/>
              </w:rPr>
              <w:t>≤ A &lt; 10</w:t>
            </w:r>
            <w:r w:rsidR="00065B46"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and `n` is an integer</w:t>
            </w:r>
          </w:p>
          <w:p w14:paraId="28D5C94C" w14:textId="77777777" w:rsidR="0040226B" w:rsidRPr="00DE66EA" w:rsidRDefault="0040226B" w:rsidP="00C907F3">
            <w:pPr>
              <w:shd w:val="clear" w:color="auto" w:fill="FFFFFF"/>
              <w:ind w:right="-56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Solve linear inequalities in one variable</w:t>
            </w:r>
          </w:p>
          <w:p w14:paraId="7EC00D93" w14:textId="1505502C" w:rsidR="0040226B" w:rsidRPr="00C907F3" w:rsidRDefault="0040226B" w:rsidP="00C907F3">
            <w:pPr>
              <w:shd w:val="clear" w:color="auto" w:fill="FFFFFF"/>
              <w:ind w:right="-56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Represent the solution set on a number line</w:t>
            </w:r>
          </w:p>
          <w:p w14:paraId="38A9B8B6" w14:textId="77777777" w:rsidR="00E2220C" w:rsidRPr="00DE66EA" w:rsidRDefault="00E2220C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7914FCAB" w14:textId="06EE6BC7" w:rsidR="00E2220C" w:rsidRPr="00DE66EA" w:rsidRDefault="00E2220C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 xml:space="preserve">Conditional Knowledge: </w:t>
            </w:r>
          </w:p>
          <w:p w14:paraId="570977A6" w14:textId="77777777" w:rsidR="00633011" w:rsidRPr="00DE66EA" w:rsidRDefault="00633011" w:rsidP="00E96B44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Apply and interpret limits of accuracy</w:t>
            </w:r>
          </w:p>
          <w:p w14:paraId="2ABC4343" w14:textId="4A90C043" w:rsidR="00633011" w:rsidRPr="00DE66EA" w:rsidRDefault="00633011" w:rsidP="00E96B44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Understand and use place value</w:t>
            </w:r>
            <w:r w:rsidR="00065B46"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 in context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 (e.g. when working with very large or very small numbers)</w:t>
            </w:r>
          </w:p>
          <w:p w14:paraId="1294A1E0" w14:textId="77777777" w:rsidR="00707C38" w:rsidRDefault="00707C38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5FC4A4F8" w14:textId="03A957A9" w:rsidR="00DE66EA" w:rsidRPr="00DE66EA" w:rsidRDefault="00DE66EA" w:rsidP="00DE66E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15F99743" w14:textId="77777777" w:rsidR="00707C38" w:rsidRPr="00DE66EA" w:rsidRDefault="00707C38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32C9EA9" w14:textId="77777777" w:rsidR="00707C38" w:rsidRPr="00DE66EA" w:rsidRDefault="00707C38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5EE84E94" w14:textId="77777777" w:rsidR="00707C38" w:rsidRPr="00DE66EA" w:rsidRDefault="00C04D46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664CF870" w14:textId="77777777" w:rsidR="00C04D46" w:rsidRPr="00DE66EA" w:rsidRDefault="00C04D46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01CF9184" w14:textId="03BF0881" w:rsidR="00C04D46" w:rsidRPr="00DE66EA" w:rsidRDefault="00C04D46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707C38" w14:paraId="348C13CE" w14:textId="77777777" w:rsidTr="00DE66EA">
        <w:trPr>
          <w:trHeight w:val="1482"/>
        </w:trPr>
        <w:tc>
          <w:tcPr>
            <w:tcW w:w="5439" w:type="dxa"/>
            <w:vMerge/>
          </w:tcPr>
          <w:p w14:paraId="1EF2EF81" w14:textId="77777777" w:rsidR="00707C38" w:rsidRPr="00DE66EA" w:rsidRDefault="00707C38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707C38" w:rsidRPr="00DE66EA" w:rsidRDefault="00707C38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F87C57E" w14:textId="77777777" w:rsidR="00707C38" w:rsidRPr="00DE66EA" w:rsidRDefault="00707C38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4659D1A4" w14:textId="77777777" w:rsidR="00BD06D3" w:rsidRDefault="00673827" w:rsidP="00DE66EA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Standard form Inequality Truncate Round Minimum, Maximum Interval Decimal place Significant figure</w:t>
            </w:r>
          </w:p>
          <w:p w14:paraId="06B04D24" w14:textId="014B05D2" w:rsidR="00C907F3" w:rsidRPr="00DE66EA" w:rsidRDefault="00C907F3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(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Linear) inequality Unknown Manipulate Solve Solution Set Integer</w:t>
            </w:r>
          </w:p>
        </w:tc>
      </w:tr>
      <w:tr w:rsidR="000D1F8E" w14:paraId="46B2BE8D" w14:textId="77777777" w:rsidTr="00DE66EA">
        <w:trPr>
          <w:trHeight w:val="1482"/>
        </w:trPr>
        <w:tc>
          <w:tcPr>
            <w:tcW w:w="5439" w:type="dxa"/>
            <w:vMerge/>
          </w:tcPr>
          <w:p w14:paraId="7CE08260" w14:textId="77777777" w:rsidR="000D1F8E" w:rsidRPr="00DE66EA" w:rsidRDefault="000D1F8E" w:rsidP="000D1F8E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4BF69416" w14:textId="77777777" w:rsidR="000D1F8E" w:rsidRPr="00DE66EA" w:rsidRDefault="000D1F8E" w:rsidP="000D1F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4D9BE988" w14:textId="77777777" w:rsidR="000D1F8E" w:rsidRPr="00DE66EA" w:rsidRDefault="000D1F8E" w:rsidP="000D1F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6AFFC151" w14:textId="77777777" w:rsidR="000D1F8E" w:rsidRDefault="000D1F8E" w:rsidP="000D1F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A formal end of unit exam will take place at the end of the unit. The questions will be taken from the exam board bank of questions. </w:t>
            </w:r>
          </w:p>
          <w:p w14:paraId="70A83DEE" w14:textId="77777777" w:rsidR="000D1F8E" w:rsidRDefault="000D1F8E" w:rsidP="000D1F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715AE291" w14:textId="015CB6E5" w:rsidR="000D1F8E" w:rsidRPr="00DE66EA" w:rsidRDefault="000D1F8E" w:rsidP="000D1F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Reteaching / relearning will be class dependent subject to the performance of the class. </w:t>
            </w:r>
          </w:p>
        </w:tc>
      </w:tr>
      <w:tr w:rsidR="000D1F8E" w14:paraId="36C53A8E" w14:textId="77777777" w:rsidTr="00DE66EA">
        <w:trPr>
          <w:trHeight w:val="1482"/>
        </w:trPr>
        <w:tc>
          <w:tcPr>
            <w:tcW w:w="5439" w:type="dxa"/>
            <w:vMerge/>
          </w:tcPr>
          <w:p w14:paraId="5244F406" w14:textId="77777777" w:rsidR="000D1F8E" w:rsidRPr="00DE66EA" w:rsidRDefault="000D1F8E" w:rsidP="000D1F8E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3A526AFD" w14:textId="77777777" w:rsidR="000D1F8E" w:rsidRPr="00DE66EA" w:rsidRDefault="000D1F8E" w:rsidP="000D1F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6DF3977" w14:textId="77777777" w:rsidR="000D1F8E" w:rsidRPr="00DE66EA" w:rsidRDefault="000D1F8E" w:rsidP="000D1F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4A9AD1E3" w14:textId="77777777" w:rsidR="00E01329" w:rsidRPr="00D67036" w:rsidRDefault="00E01329" w:rsidP="00E01329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Practise Exam Questions based on the current unit or previous units to build recall. </w:t>
            </w:r>
          </w:p>
          <w:p w14:paraId="3072CBC1" w14:textId="77777777" w:rsidR="00E01329" w:rsidRPr="00D67036" w:rsidRDefault="00E01329" w:rsidP="00E01329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EFF803B" w14:textId="77777777" w:rsidR="00E01329" w:rsidRDefault="00E01329" w:rsidP="00E01329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</w:t>
            </w: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.org</w:t>
            </w: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(a unique username and password will be provided by the school)</w:t>
            </w:r>
          </w:p>
          <w:p w14:paraId="6AE73E75" w14:textId="77777777" w:rsidR="00E01329" w:rsidRDefault="00E01329" w:rsidP="00E01329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7BAF3A6C" w14:textId="77777777" w:rsidR="000D1F8E" w:rsidRDefault="00E01329" w:rsidP="00E01329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We expect Year 11 pupils to spend 1 hour on Maths homework per week (on average over the half-term – this may be higher nearer exams or lower at other times).</w:t>
            </w:r>
          </w:p>
          <w:p w14:paraId="3CAC3DA2" w14:textId="44540557" w:rsidR="00E01329" w:rsidRPr="00DE66EA" w:rsidRDefault="00E01329" w:rsidP="00E01329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</w:tr>
      <w:tr w:rsidR="000D1F8E" w:rsidRPr="00707C38" w14:paraId="3C1E01A7" w14:textId="77777777" w:rsidTr="00DE66EA">
        <w:trPr>
          <w:trHeight w:val="1482"/>
        </w:trPr>
        <w:tc>
          <w:tcPr>
            <w:tcW w:w="5439" w:type="dxa"/>
            <w:vMerge w:val="restart"/>
          </w:tcPr>
          <w:p w14:paraId="50F86426" w14:textId="3C7B2E9E" w:rsidR="000D1F8E" w:rsidRPr="00DE66EA" w:rsidRDefault="000D1F8E" w:rsidP="000D1F8E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Half Term 1: Algebra and Graphs</w:t>
            </w:r>
          </w:p>
          <w:p w14:paraId="6426D8C0" w14:textId="77777777" w:rsidR="000D1F8E" w:rsidRPr="00DE66EA" w:rsidRDefault="000D1F8E" w:rsidP="000D1F8E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41561A83" w14:textId="77777777" w:rsidR="000D1F8E" w:rsidRPr="00DE66EA" w:rsidRDefault="000D1F8E" w:rsidP="000D1F8E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1F43E87C" w14:textId="29147778" w:rsidR="000D1F8E" w:rsidRDefault="000D1F8E" w:rsidP="000D1F8E">
            <w:pPr>
              <w:rPr>
                <w:rFonts w:ascii="Candara" w:hAnsi="Candara"/>
                <w:sz w:val="20"/>
                <w:szCs w:val="20"/>
              </w:rPr>
            </w:pPr>
            <w:r w:rsidRPr="00DE66EA">
              <w:rPr>
                <w:rFonts w:ascii="Candara" w:hAnsi="Candara"/>
                <w:sz w:val="20"/>
                <w:szCs w:val="20"/>
              </w:rPr>
              <w:t>Know that linear graphs form a straight line</w:t>
            </w:r>
          </w:p>
          <w:p w14:paraId="1A8955D2" w14:textId="381F7368" w:rsidR="000D1F8E" w:rsidRPr="00E50B3E" w:rsidRDefault="000D1F8E" w:rsidP="000D1F8E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shd w:val="clear" w:color="auto" w:fill="FFFFFF"/>
              </w:rPr>
              <w:t>Recognise, sketch and interpret graphs of linear functions, quadratic functions,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  <w:shd w:val="clear" w:color="auto" w:fill="FFFFFF"/>
              </w:rPr>
              <w:t>simple cubic functions and the reciprocal function  </w:t>
            </w:r>
          </w:p>
          <w:p w14:paraId="70B479A2" w14:textId="77777777" w:rsidR="000D1F8E" w:rsidRPr="00DE66EA" w:rsidRDefault="000D1F8E" w:rsidP="000D1F8E">
            <w:pPr>
              <w:rPr>
                <w:rFonts w:ascii="Candara" w:hAnsi="Candara"/>
                <w:sz w:val="20"/>
                <w:szCs w:val="20"/>
              </w:rPr>
            </w:pPr>
          </w:p>
          <w:p w14:paraId="0B3AAF2C" w14:textId="77777777" w:rsidR="000D1F8E" w:rsidRPr="00DE66EA" w:rsidRDefault="000D1F8E" w:rsidP="000D1F8E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4D6F7434" w14:textId="77777777" w:rsidR="000D1F8E" w:rsidRPr="00DE66EA" w:rsidRDefault="000D1F8E" w:rsidP="000D1F8E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Solve linear equations in one unknown algebraically</w:t>
            </w:r>
          </w:p>
          <w:p w14:paraId="47C9C98E" w14:textId="77777777" w:rsidR="000D1F8E" w:rsidRPr="00DE66EA" w:rsidRDefault="000D1F8E" w:rsidP="000D1F8E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Including those with the unknown on both sides of the equation</w:t>
            </w:r>
          </w:p>
          <w:p w14:paraId="23461E2F" w14:textId="77777777" w:rsidR="000D1F8E" w:rsidRPr="00DE66EA" w:rsidRDefault="000D1F8E" w:rsidP="000D1F8E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Find approximate solutions using a graph</w:t>
            </w:r>
          </w:p>
          <w:p w14:paraId="5400C37F" w14:textId="77777777" w:rsidR="000D1F8E" w:rsidRPr="00DE66EA" w:rsidRDefault="000D1F8E" w:rsidP="000D1F8E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Translate simple situations or procedures into algebraic expressions or formulae</w:t>
            </w:r>
          </w:p>
          <w:p w14:paraId="5EDBD50A" w14:textId="4D464921" w:rsidR="000D1F8E" w:rsidRPr="00E50B3E" w:rsidRDefault="000D1F8E" w:rsidP="000D1F8E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derive an equation (or two simultaneous equations), solve the equation(s) and interpret the solution</w:t>
            </w:r>
          </w:p>
          <w:p w14:paraId="655EE175" w14:textId="77777777" w:rsidR="000D1F8E" w:rsidRDefault="000D1F8E" w:rsidP="000D1F8E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0C00ECFE" w14:textId="77777777" w:rsidR="00E01329" w:rsidRDefault="00E01329" w:rsidP="000D1F8E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33D26250" w14:textId="77777777" w:rsidR="00E01329" w:rsidRPr="00DE66EA" w:rsidRDefault="00E01329" w:rsidP="000D1F8E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03FC215F" w14:textId="77777777" w:rsidR="000D1F8E" w:rsidRPr="00DE66EA" w:rsidRDefault="000D1F8E" w:rsidP="000D1F8E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lastRenderedPageBreak/>
              <w:t xml:space="preserve">Conditional Knowledge: </w:t>
            </w:r>
          </w:p>
          <w:p w14:paraId="38FB7E64" w14:textId="77777777" w:rsidR="000D1F8E" w:rsidRPr="00DE66EA" w:rsidRDefault="000D1F8E" w:rsidP="000D1F8E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Translate simple situations or procedures into algebraic expressions or formulae</w:t>
            </w:r>
          </w:p>
          <w:p w14:paraId="232C9ABF" w14:textId="77777777" w:rsidR="000D1F8E" w:rsidRPr="00DE66EA" w:rsidRDefault="000D1F8E" w:rsidP="000D1F8E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derive an equation (or two simultaneous equations), solve the equation(s) and interpret the solution</w:t>
            </w:r>
          </w:p>
          <w:p w14:paraId="4CFEF9BC" w14:textId="77777777" w:rsidR="000D1F8E" w:rsidRPr="00DE66EA" w:rsidRDefault="000D1F8E" w:rsidP="000D1F8E">
            <w:pPr>
              <w:rPr>
                <w:rFonts w:ascii="Candara" w:hAnsi="Candara"/>
                <w:sz w:val="20"/>
                <w:szCs w:val="20"/>
              </w:rPr>
            </w:pPr>
          </w:p>
          <w:p w14:paraId="6CBF894C" w14:textId="77777777" w:rsidR="000D1F8E" w:rsidRPr="00DE66EA" w:rsidRDefault="000D1F8E" w:rsidP="000D1F8E">
            <w:pPr>
              <w:rPr>
                <w:rFonts w:ascii="Candara" w:hAnsi="Candara"/>
                <w:sz w:val="20"/>
                <w:szCs w:val="20"/>
              </w:rPr>
            </w:pPr>
          </w:p>
          <w:p w14:paraId="0B0306F3" w14:textId="77777777" w:rsidR="000D1F8E" w:rsidRPr="00DE66EA" w:rsidRDefault="000D1F8E" w:rsidP="000D1F8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0E2E3FC5" w14:textId="77777777" w:rsidR="000D1F8E" w:rsidRPr="00DE66EA" w:rsidRDefault="000D1F8E" w:rsidP="000D1F8E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1F51117B" w14:textId="77777777" w:rsidR="000D1F8E" w:rsidRPr="00DE66EA" w:rsidRDefault="000D1F8E" w:rsidP="000D1F8E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39D74AB" wp14:editId="4A916C6F">
                  <wp:extent cx="590550" cy="590550"/>
                  <wp:effectExtent l="0" t="0" r="0" b="0"/>
                  <wp:docPr id="9" name="Graphic 9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041855E8" w14:textId="77777777" w:rsidR="000D1F8E" w:rsidRPr="00DE66EA" w:rsidRDefault="000D1F8E" w:rsidP="000D1F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34A45DEE" w14:textId="77777777" w:rsidR="000D1F8E" w:rsidRPr="00DE66EA" w:rsidRDefault="000D1F8E" w:rsidP="000D1F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20B4333A" w14:textId="77777777" w:rsidR="000D1F8E" w:rsidRPr="00DE66EA" w:rsidRDefault="000D1F8E" w:rsidP="000D1F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0D1F8E" w:rsidRPr="00707C38" w14:paraId="1108EF04" w14:textId="77777777" w:rsidTr="00DE66EA">
        <w:trPr>
          <w:trHeight w:val="1482"/>
        </w:trPr>
        <w:tc>
          <w:tcPr>
            <w:tcW w:w="5439" w:type="dxa"/>
            <w:vMerge/>
          </w:tcPr>
          <w:p w14:paraId="66322561" w14:textId="77777777" w:rsidR="000D1F8E" w:rsidRPr="00DE66EA" w:rsidRDefault="000D1F8E" w:rsidP="000D1F8E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2CD0DF8B" w14:textId="77777777" w:rsidR="000D1F8E" w:rsidRPr="00DE66EA" w:rsidRDefault="000D1F8E" w:rsidP="000D1F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641CA126" w14:textId="77777777" w:rsidR="000D1F8E" w:rsidRPr="00DE66EA" w:rsidRDefault="000D1F8E" w:rsidP="000D1F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7F9AD86" wp14:editId="5082C74B">
                  <wp:extent cx="641350" cy="641350"/>
                  <wp:effectExtent l="0" t="0" r="0" b="0"/>
                  <wp:docPr id="10" name="Graphic 10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395F1DD9" w14:textId="1157B395" w:rsidR="000D1F8E" w:rsidRPr="00DE66EA" w:rsidRDefault="000D1F8E" w:rsidP="000D1F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Algebra, algebraic, algebraically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, 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Unknown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, 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Equation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, 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Operation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, 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Solve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, 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Solution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, 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Brackets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, 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Symbol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, 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Substitute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, </w:t>
            </w: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Graph</w:t>
            </w: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, 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Function, equation Quadratic, cubic, reciprocal Gradient, y-intercept, x-intercept, root Sketch, plot Kinematic Speed, distance, time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Acceleration, deceleration Linear, non-linear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Parabola</w:t>
            </w:r>
          </w:p>
        </w:tc>
      </w:tr>
      <w:tr w:rsidR="000D1F8E" w:rsidRPr="00707C38" w14:paraId="1C3AF72F" w14:textId="77777777" w:rsidTr="00DE66EA">
        <w:trPr>
          <w:trHeight w:val="1482"/>
        </w:trPr>
        <w:tc>
          <w:tcPr>
            <w:tcW w:w="5439" w:type="dxa"/>
            <w:vMerge/>
          </w:tcPr>
          <w:p w14:paraId="1EC6367C" w14:textId="77777777" w:rsidR="000D1F8E" w:rsidRPr="00DE66EA" w:rsidRDefault="000D1F8E" w:rsidP="000D1F8E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3524F835" w14:textId="77777777" w:rsidR="000D1F8E" w:rsidRPr="00DE66EA" w:rsidRDefault="000D1F8E" w:rsidP="000D1F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6652D5D4" w14:textId="77777777" w:rsidR="000D1F8E" w:rsidRPr="00DE66EA" w:rsidRDefault="000D1F8E" w:rsidP="000D1F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4246B60" wp14:editId="443827A1">
                  <wp:extent cx="666750" cy="666750"/>
                  <wp:effectExtent l="0" t="0" r="0" b="0"/>
                  <wp:docPr id="11" name="Graphic 11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58793450" w14:textId="77777777" w:rsidR="000D1F8E" w:rsidRDefault="000D1F8E" w:rsidP="000D1F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A formal end of unit exam will take place at the end of the unit. The questions will be taken from the exam board bank of questions. </w:t>
            </w:r>
          </w:p>
          <w:p w14:paraId="3CD8C22C" w14:textId="77777777" w:rsidR="000D1F8E" w:rsidRDefault="000D1F8E" w:rsidP="000D1F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6CA5C13" w14:textId="629DD50B" w:rsidR="000D1F8E" w:rsidRPr="00DE66EA" w:rsidRDefault="000D1F8E" w:rsidP="000D1F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lastRenderedPageBreak/>
              <w:t xml:space="preserve">Reteaching / relearning will be class dependent subject to the performance of the class. </w:t>
            </w:r>
          </w:p>
        </w:tc>
      </w:tr>
      <w:tr w:rsidR="00E01329" w:rsidRPr="00707C38" w14:paraId="65F1AD97" w14:textId="77777777" w:rsidTr="00DE66EA">
        <w:trPr>
          <w:trHeight w:val="1482"/>
        </w:trPr>
        <w:tc>
          <w:tcPr>
            <w:tcW w:w="5439" w:type="dxa"/>
            <w:vMerge/>
          </w:tcPr>
          <w:p w14:paraId="1D2974FB" w14:textId="77777777" w:rsidR="00E01329" w:rsidRPr="00DE66EA" w:rsidRDefault="00E01329" w:rsidP="00E01329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5A798FC8" w14:textId="77777777" w:rsidR="00E01329" w:rsidRPr="00DE66EA" w:rsidRDefault="00E01329" w:rsidP="00E01329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48DDA41" w14:textId="77777777" w:rsidR="00E01329" w:rsidRPr="00DE66EA" w:rsidRDefault="00E01329" w:rsidP="00E01329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9551897" wp14:editId="109D2F2D">
                  <wp:extent cx="647700" cy="647700"/>
                  <wp:effectExtent l="0" t="0" r="0" b="0"/>
                  <wp:docPr id="12" name="Graphic 12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1B047010" w14:textId="77777777" w:rsidR="00E01329" w:rsidRPr="00D67036" w:rsidRDefault="00E01329" w:rsidP="00E01329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Practise Exam Questions based on the current unit or previous units to build recall. </w:t>
            </w:r>
          </w:p>
          <w:p w14:paraId="144BE191" w14:textId="77777777" w:rsidR="00E01329" w:rsidRPr="00D67036" w:rsidRDefault="00E01329" w:rsidP="00E01329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E1943A7" w14:textId="77777777" w:rsidR="00E01329" w:rsidRDefault="00E01329" w:rsidP="00E01329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</w:t>
            </w: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.org</w:t>
            </w: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(a unique username and password will be provided by the school)</w:t>
            </w:r>
          </w:p>
          <w:p w14:paraId="6A453E8C" w14:textId="77777777" w:rsidR="00E01329" w:rsidRDefault="00E01329" w:rsidP="00E01329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7C7D173E" w14:textId="2C0E2EBC" w:rsidR="00E01329" w:rsidRPr="00DE66EA" w:rsidRDefault="00E01329" w:rsidP="00E01329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We expect Year 1</w:t>
            </w: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pupils to spend 1 hour on Maths homework per week (on average over the half-term – this may be higher nearer exams or lower at other times). </w:t>
            </w:r>
          </w:p>
        </w:tc>
      </w:tr>
    </w:tbl>
    <w:p w14:paraId="486A47F7" w14:textId="77777777" w:rsidR="00DE66EA" w:rsidRDefault="00DE66EA"/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439"/>
        <w:gridCol w:w="1266"/>
        <w:gridCol w:w="4069"/>
      </w:tblGrid>
      <w:tr w:rsidR="00D44760" w:rsidRPr="00707C38" w14:paraId="6DEFE386" w14:textId="77777777" w:rsidTr="00DE66EA">
        <w:trPr>
          <w:trHeight w:val="1482"/>
        </w:trPr>
        <w:tc>
          <w:tcPr>
            <w:tcW w:w="5439" w:type="dxa"/>
            <w:vMerge w:val="restart"/>
          </w:tcPr>
          <w:p w14:paraId="241D04F0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Higher</w:t>
            </w:r>
          </w:p>
          <w:p w14:paraId="263817FC" w14:textId="7F9BDDC1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1: </w:t>
            </w:r>
            <w:r w:rsidR="00251F38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Representing Number</w:t>
            </w:r>
          </w:p>
          <w:p w14:paraId="50FCDBEA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0F8D70C9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61068B6F" w14:textId="77777777" w:rsidR="008E632C" w:rsidRPr="00DE66EA" w:rsidRDefault="008E632C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Recognise powers of 2, 3, 4, 5</w:t>
            </w:r>
          </w:p>
          <w:p w14:paraId="402C7B27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057D607D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29A73735" w14:textId="77777777" w:rsidR="008E632C" w:rsidRPr="00DE66EA" w:rsidRDefault="008E632C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Round numbers and measures to an appropriate degree of accuracy (e.g. to a specified number of decimal places or significant figures)</w:t>
            </w:r>
          </w:p>
          <w:p w14:paraId="35BFB9C2" w14:textId="77777777" w:rsidR="008E632C" w:rsidRPr="00DE66EA" w:rsidRDefault="008E632C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Use inequality notation to specify simple error intervals due to truncation or rounding</w:t>
            </w:r>
          </w:p>
          <w:p w14:paraId="76C405C1" w14:textId="2B8EA7D9" w:rsidR="008E632C" w:rsidRPr="00DE66EA" w:rsidRDefault="008E632C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Use positive integer powers and associated real roots (square, cube and higher)</w:t>
            </w:r>
          </w:p>
          <w:p w14:paraId="51161D5C" w14:textId="77777777" w:rsidR="008E632C" w:rsidRPr="00DE66EA" w:rsidRDefault="008E632C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Calculate with roots, and with integer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</w:t>
            </w: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and fractional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indices</w:t>
            </w:r>
          </w:p>
          <w:p w14:paraId="58712225" w14:textId="77777777" w:rsidR="008E632C" w:rsidRPr="00DE66EA" w:rsidRDefault="008E632C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Understand and use place value (e.g. when working with very large or very small numbers)</w:t>
            </w:r>
          </w:p>
          <w:p w14:paraId="0737C979" w14:textId="77777777" w:rsidR="008E632C" w:rsidRPr="00DE66EA" w:rsidRDefault="008E632C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Calculate with and interpret standard form </w:t>
            </w:r>
            <w:r w:rsidRPr="00DE66EA">
              <w:rPr>
                <w:rFonts w:ascii="Candara" w:hAnsi="Candara" w:cs="Helvetica"/>
                <w:noProof/>
                <w:color w:val="4B4B4B"/>
                <w:sz w:val="20"/>
                <w:szCs w:val="20"/>
              </w:rPr>
              <w:drawing>
                <wp:inline distT="0" distB="0" distL="0" distR="0" wp14:anchorId="453FF1AA" wp14:editId="4126EE3C">
                  <wp:extent cx="449580" cy="182880"/>
                  <wp:effectExtent l="0" t="0" r="7620" b="7620"/>
                  <wp:docPr id="66" name="Picture 66" descr="https://allaboutmaths.aqa.org.uk/custom_content/8300_Foundation_images/standard_form/a%20x%2010%5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llaboutmaths.aqa.org.uk/custom_content/8300_Foundation_images/standard_form/a%20x%2010%5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where </w:t>
            </w:r>
            <w:r w:rsidRPr="00DE66EA">
              <w:rPr>
                <w:rFonts w:ascii="Candara" w:hAnsi="Candara" w:cs="Helvetica"/>
                <w:noProof/>
                <w:color w:val="4B4B4B"/>
                <w:sz w:val="20"/>
                <w:szCs w:val="20"/>
              </w:rPr>
              <w:drawing>
                <wp:inline distT="0" distB="0" distL="0" distR="0" wp14:anchorId="0D8E47B8" wp14:editId="2662221B">
                  <wp:extent cx="662940" cy="160020"/>
                  <wp:effectExtent l="0" t="0" r="3810" b="0"/>
                  <wp:docPr id="8" name="Picture 8" descr="https://allaboutmaths.aqa.org.uk/custom_content/8300_Foundation_images/1%20less%20than%20equal%20to%20a%20less%20than%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llaboutmaths.aqa.org.uk/custom_content/8300_Foundation_images/1%20less%20than%20equal%20to%20a%20less%20than%2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and `n` is an integer</w:t>
            </w:r>
          </w:p>
          <w:p w14:paraId="0238ED3E" w14:textId="77777777" w:rsidR="008E632C" w:rsidRPr="00DE66EA" w:rsidRDefault="008E632C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Calculate exactly with surds</w:t>
            </w:r>
          </w:p>
          <w:p w14:paraId="5CF22589" w14:textId="77777777" w:rsidR="008E632C" w:rsidRPr="00DE66EA" w:rsidRDefault="008E632C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Simplify surd expressions involving squares (eg `sqrt 12 = sqrt(4 xx 3) = sqrt 4 xx sqrt 3 = 2 sqrt 3`) and rationalise denominators</w:t>
            </w:r>
          </w:p>
          <w:p w14:paraId="1AC9F704" w14:textId="233B7BDB" w:rsidR="008E632C" w:rsidRPr="00DE66EA" w:rsidRDefault="008E632C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Recognise and use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simple geometric progressions (</w:t>
            </w:r>
            <w:r w:rsidRPr="00DE66EA">
              <w:rPr>
                <w:rFonts w:ascii="Candara" w:hAnsi="Candara" w:cs="Helvetica"/>
                <w:i/>
                <w:iCs/>
                <w:color w:val="4B4B4B"/>
                <w:sz w:val="20"/>
                <w:szCs w:val="20"/>
                <w:u w:val="single"/>
              </w:rPr>
              <w:t>rⁿ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 where </w:t>
            </w:r>
            <w:r w:rsidRPr="00DE66EA">
              <w:rPr>
                <w:rFonts w:ascii="Candara" w:hAnsi="Candara" w:cs="Helvetica"/>
                <w:i/>
                <w:iCs/>
                <w:color w:val="4B4B4B"/>
                <w:sz w:val="20"/>
                <w:szCs w:val="20"/>
                <w:u w:val="single"/>
              </w:rPr>
              <w:t>n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 is an integer and </w:t>
            </w:r>
            <w:r w:rsidRPr="00DE66EA">
              <w:rPr>
                <w:rFonts w:ascii="Candara" w:hAnsi="Candara" w:cs="Helvetica"/>
                <w:b/>
                <w:bCs/>
                <w:i/>
                <w:iCs/>
                <w:color w:val="4B4B4B"/>
                <w:sz w:val="20"/>
                <w:szCs w:val="20"/>
                <w:u w:val="single"/>
              </w:rPr>
              <w:t>r</w:t>
            </w: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  <w:u w:val="single"/>
              </w:rPr>
              <w:t> is a surd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)</w:t>
            </w:r>
          </w:p>
          <w:p w14:paraId="35EB3C4E" w14:textId="77777777" w:rsidR="00D44760" w:rsidRPr="00DE66EA" w:rsidRDefault="00D44760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1C754C36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 xml:space="preserve">Conditional Knowledge: </w:t>
            </w:r>
          </w:p>
          <w:p w14:paraId="5AF97F38" w14:textId="77777777" w:rsidR="00D44760" w:rsidRPr="00DE66EA" w:rsidRDefault="00D44760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592D7526" w14:textId="77777777" w:rsidR="00633011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Apply and interpret limits of accuracy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</w:t>
            </w: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including upper and lower bounds</w:t>
            </w:r>
          </w:p>
          <w:p w14:paraId="14CBD25F" w14:textId="77777777" w:rsidR="00633011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Estimate powers and roots of any given positive number</w:t>
            </w:r>
          </w:p>
          <w:p w14:paraId="0C1DAF87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69E37B99" w14:textId="77777777" w:rsidR="00D44760" w:rsidRPr="00DE66EA" w:rsidRDefault="00D44760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57098734" w14:textId="77777777" w:rsidR="00D44760" w:rsidRPr="00DE66EA" w:rsidRDefault="00D44760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88815A6" wp14:editId="37B330BC">
                  <wp:extent cx="590550" cy="590550"/>
                  <wp:effectExtent l="0" t="0" r="0" b="0"/>
                  <wp:docPr id="17" name="Graphic 17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2394C1F0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1CE0EB2F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7BAB1920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D44760" w:rsidRPr="00707C38" w14:paraId="29F1597A" w14:textId="77777777" w:rsidTr="00DE66EA">
        <w:trPr>
          <w:trHeight w:val="1482"/>
        </w:trPr>
        <w:tc>
          <w:tcPr>
            <w:tcW w:w="5439" w:type="dxa"/>
            <w:vMerge/>
          </w:tcPr>
          <w:p w14:paraId="26F8721C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243E5B57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742D0CE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061754F" wp14:editId="65DE4FCF">
                  <wp:extent cx="641350" cy="641350"/>
                  <wp:effectExtent l="0" t="0" r="0" b="0"/>
                  <wp:docPr id="18" name="Graphic 18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29512B28" w14:textId="417683D7" w:rsidR="00D44760" w:rsidRPr="00DE66EA" w:rsidRDefault="00287642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Power Root Index, Indices Standard form Inequality Truncate Round Minimum, Maximum Interval Decimal place Significant figure</w:t>
            </w:r>
          </w:p>
        </w:tc>
      </w:tr>
      <w:tr w:rsidR="00D44760" w:rsidRPr="00707C38" w14:paraId="58686E65" w14:textId="77777777" w:rsidTr="00DE66EA">
        <w:trPr>
          <w:trHeight w:val="1482"/>
        </w:trPr>
        <w:tc>
          <w:tcPr>
            <w:tcW w:w="5439" w:type="dxa"/>
            <w:vMerge/>
          </w:tcPr>
          <w:p w14:paraId="2B025CC9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14AE5F18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082C78E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CA898A2" wp14:editId="0AF44FED">
                  <wp:extent cx="666750" cy="666750"/>
                  <wp:effectExtent l="0" t="0" r="0" b="0"/>
                  <wp:docPr id="19" name="Graphic 19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5F56C8B5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A formal end of unit exam will take place at the end of the unit. The questions will be taken from the exam board bank of questions. </w:t>
            </w:r>
          </w:p>
          <w:p w14:paraId="1F5EAC03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6FC0F448" w14:textId="0DF9A3EB" w:rsidR="00D44760" w:rsidRPr="00DE66EA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Reteaching / relearning will be class dependent subject to the performance of the class.</w:t>
            </w:r>
          </w:p>
        </w:tc>
      </w:tr>
      <w:tr w:rsidR="00D44760" w:rsidRPr="00707C38" w14:paraId="61A1D57D" w14:textId="77777777" w:rsidTr="00DE66EA">
        <w:trPr>
          <w:trHeight w:val="1482"/>
        </w:trPr>
        <w:tc>
          <w:tcPr>
            <w:tcW w:w="5439" w:type="dxa"/>
            <w:vMerge/>
          </w:tcPr>
          <w:p w14:paraId="39600111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3315C3FD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650CA071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9AAFF1A" wp14:editId="100977A4">
                  <wp:extent cx="647700" cy="647700"/>
                  <wp:effectExtent l="0" t="0" r="0" b="0"/>
                  <wp:docPr id="20" name="Graphic 2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10879D40" w14:textId="77777777" w:rsidR="009E1F68" w:rsidRPr="00D67036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Practise Exam Questions based on the current unit or previous units to build recall. </w:t>
            </w:r>
          </w:p>
          <w:p w14:paraId="3DA857D9" w14:textId="77777777" w:rsidR="009E1F68" w:rsidRPr="00D67036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7E3EF120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</w:t>
            </w: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.org</w:t>
            </w: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(a unique username and password will be provided by the school)</w:t>
            </w:r>
          </w:p>
          <w:p w14:paraId="4FB55BE6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F3A10C3" w14:textId="7B936962" w:rsidR="00D44760" w:rsidRPr="00DE66EA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We expect Year 11 pupils to spend 1 hour on Maths homework per week (on average over the half-term – this may be higher nearer exams or lower at other times).</w:t>
            </w:r>
          </w:p>
        </w:tc>
      </w:tr>
      <w:tr w:rsidR="00D44760" w:rsidRPr="00707C38" w14:paraId="6C7BFEAF" w14:textId="77777777" w:rsidTr="00DE66EA">
        <w:trPr>
          <w:trHeight w:val="1482"/>
        </w:trPr>
        <w:tc>
          <w:tcPr>
            <w:tcW w:w="5439" w:type="dxa"/>
            <w:vMerge w:val="restart"/>
          </w:tcPr>
          <w:p w14:paraId="563F9755" w14:textId="69BDCCEE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lastRenderedPageBreak/>
              <w:t xml:space="preserve">Half Term 1: </w:t>
            </w:r>
            <w:r w:rsidR="00A35B79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 Algebra: quadratics, rearranging, formulae and identities</w:t>
            </w:r>
          </w:p>
          <w:p w14:paraId="609D8007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154578D1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670C45FF" w14:textId="77777777" w:rsidR="00A264EA" w:rsidRPr="00DE66EA" w:rsidRDefault="00A264EA" w:rsidP="00DF536F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Know the difference between an equation and an identity</w:t>
            </w:r>
          </w:p>
          <w:p w14:paraId="2538AF76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0AB00AED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64EEAE5B" w14:textId="2AB04399" w:rsidR="00A264EA" w:rsidRPr="00DF536F" w:rsidRDefault="00A264EA" w:rsidP="00DF536F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Simplify and manipulate algebraic expressions (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including those involving surds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) by:</w:t>
            </w:r>
            <w:r w:rsidR="00DF536F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 </w:t>
            </w:r>
            <w:r w:rsidRPr="00DF536F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expanding products of two</w:t>
            </w:r>
            <w:r w:rsidRPr="00DF536F">
              <w:rPr>
                <w:rFonts w:ascii="Candara" w:hAnsi="Candara" w:cs="Helvetica"/>
                <w:color w:val="4B4B4B"/>
                <w:sz w:val="20"/>
                <w:szCs w:val="20"/>
              </w:rPr>
              <w:t> </w:t>
            </w:r>
            <w:r w:rsidRPr="00DF536F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or more</w:t>
            </w:r>
            <w:r w:rsidRPr="00DF536F">
              <w:rPr>
                <w:rFonts w:ascii="Candara" w:hAnsi="Candara" w:cs="Helvetica"/>
                <w:color w:val="4B4B4B"/>
                <w:sz w:val="20"/>
                <w:szCs w:val="20"/>
              </w:rPr>
              <w:t> </w:t>
            </w:r>
            <w:r w:rsidRPr="00DF536F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binomials</w:t>
            </w:r>
            <w:r w:rsidR="00DF536F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 xml:space="preserve">; </w:t>
            </w:r>
            <w:r w:rsidRPr="00DF536F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factorising quadratic expressions of the form </w:t>
            </w:r>
            <w:r w:rsidRPr="00DE66EA">
              <w:rPr>
                <w:rFonts w:ascii="Candara" w:hAnsi="Candara" w:cs="Helvetica"/>
                <w:noProof/>
                <w:color w:val="4B4B4B"/>
                <w:sz w:val="20"/>
                <w:szCs w:val="20"/>
              </w:rPr>
              <w:drawing>
                <wp:inline distT="0" distB="0" distL="0" distR="0" wp14:anchorId="10778823" wp14:editId="54AE67AD">
                  <wp:extent cx="731520" cy="190500"/>
                  <wp:effectExtent l="0" t="0" r="0" b="0"/>
                  <wp:docPr id="67" name="Picture 67" descr="https://allaboutmaths.aqa.org.uk/custom_content/8300_Foundation_images/Algebra_intro_to_quadratics_/x%5E2%20+%20bx%20+%20c.jpg?cb=2020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llaboutmaths.aqa.org.uk/custom_content/8300_Foundation_images/Algebra_intro_to_quadratics_/x%5E2%20+%20bx%20+%20c.jpg?cb=20201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536F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 including the difference of two squares</w:t>
            </w:r>
            <w:r w:rsidR="00DF536F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 xml:space="preserve">; </w:t>
            </w:r>
            <w:r w:rsidRPr="00DF536F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factorising quadratic expressions of the form </w:t>
            </w:r>
            <w:r w:rsidRPr="00DE66EA">
              <w:rPr>
                <w:rFonts w:ascii="Candara" w:hAnsi="Candara" w:cs="Helvetica"/>
                <w:noProof/>
                <w:color w:val="4B4B4B"/>
                <w:sz w:val="20"/>
                <w:szCs w:val="20"/>
              </w:rPr>
              <w:drawing>
                <wp:inline distT="0" distB="0" distL="0" distR="0" wp14:anchorId="41CC4432" wp14:editId="5460FEAA">
                  <wp:extent cx="731520" cy="190500"/>
                  <wp:effectExtent l="0" t="0" r="0" b="0"/>
                  <wp:docPr id="68" name="Picture 68" descr="https://allaboutmaths.aqa.org.uk/custom_content/8300_Foundation_images/Algebra_intro_to_quadratics_/x%5E2%20+%20bx%20+%20c.jpg?cb=2020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llaboutmaths.aqa.org.uk/custom_content/8300_Foundation_images/Algebra_intro_to_quadratics_/x%5E2%20+%20bx%20+%20c.jpg?cb=20201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536F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 xml:space="preserve">; </w:t>
            </w:r>
            <w:r w:rsidRPr="00DF536F">
              <w:rPr>
                <w:rFonts w:ascii="Candara" w:hAnsi="Candara" w:cs="Helvetica"/>
                <w:color w:val="4B4B4B"/>
                <w:sz w:val="20"/>
                <w:szCs w:val="20"/>
              </w:rPr>
              <w:t>simplifying expressions involving sums, products and powers, including the laws of indices</w:t>
            </w:r>
          </w:p>
          <w:p w14:paraId="33A3B7EB" w14:textId="471E1D99" w:rsidR="00A264EA" w:rsidRPr="00DE66EA" w:rsidRDefault="00A264EA" w:rsidP="00DF536F">
            <w:pPr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Understand and use standard mathematical formulae</w:t>
            </w:r>
          </w:p>
          <w:p w14:paraId="2AD38A90" w14:textId="77777777" w:rsidR="00A264EA" w:rsidRDefault="00A264EA" w:rsidP="00DF536F">
            <w:pPr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Rearrange formulae to change the subject</w:t>
            </w:r>
          </w:p>
          <w:p w14:paraId="77CBCCEF" w14:textId="77777777" w:rsidR="005F4C74" w:rsidRPr="00DE66EA" w:rsidRDefault="005F4C74" w:rsidP="00DF536F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Recognise, sketch and interpret graphs of linear functions, quadratic functions,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simple cubic functions and the reciprocal function </w:t>
            </w:r>
            <w:r w:rsidRPr="00DE66EA">
              <w:rPr>
                <w:rFonts w:ascii="Candara" w:hAnsi="Candara" w:cs="Helvetica"/>
                <w:noProof/>
                <w:color w:val="4B4B4B"/>
                <w:sz w:val="20"/>
                <w:szCs w:val="20"/>
              </w:rPr>
              <w:drawing>
                <wp:inline distT="0" distB="0" distL="0" distR="0" wp14:anchorId="6081DB57" wp14:editId="70C895CF">
                  <wp:extent cx="373380" cy="441960"/>
                  <wp:effectExtent l="0" t="0" r="7620" b="0"/>
                  <wp:docPr id="69" name="Picture 69" descr="https://allaboutmaths.aqa.org.uk/custom_content/8300_Foundation_images/further_sketching_graphs/y%20equals%201%20over%2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allaboutmaths.aqa.org.uk/custom_content/8300_Foundation_images/further_sketching_graphs/y%20equals%201%20over%2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 with </w:t>
            </w:r>
            <w:r w:rsidRPr="00DE66EA">
              <w:rPr>
                <w:rFonts w:ascii="Candara" w:hAnsi="Candara" w:cs="Helvetica"/>
                <w:noProof/>
                <w:color w:val="4B4B4B"/>
                <w:sz w:val="20"/>
                <w:szCs w:val="20"/>
              </w:rPr>
              <w:drawing>
                <wp:inline distT="0" distB="0" distL="0" distR="0" wp14:anchorId="5A28140B" wp14:editId="4E95CEED">
                  <wp:extent cx="373380" cy="152400"/>
                  <wp:effectExtent l="0" t="0" r="7620" b="0"/>
                  <wp:docPr id="70" name="Picture 70" descr="https://allaboutmaths.aqa.org.uk/custom_content/8300_Foundation_images/further_sketching_graphs/x%20not%20equal%20to%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llaboutmaths.aqa.org.uk/custom_content/8300_Foundation_images/further_sketching_graphs/x%20not%20equal%20to%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, </w:t>
            </w: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exponential functions </w:t>
            </w:r>
            <w:r w:rsidRPr="00DE66EA">
              <w:rPr>
                <w:rFonts w:ascii="Candara" w:hAnsi="Candara" w:cs="Helvetica"/>
                <w:b/>
                <w:bCs/>
                <w:noProof/>
                <w:color w:val="4B4B4B"/>
                <w:sz w:val="20"/>
                <w:szCs w:val="20"/>
              </w:rPr>
              <w:drawing>
                <wp:inline distT="0" distB="0" distL="0" distR="0" wp14:anchorId="64302746" wp14:editId="265F85B8">
                  <wp:extent cx="487680" cy="205740"/>
                  <wp:effectExtent l="0" t="0" r="7620" b="3810"/>
                  <wp:docPr id="71" name="Picture 71" descr="https://allaboutmaths.aqa.org.uk/custom_content/8300_Foundation_images/further_sketching_graphs/y%20=%20k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llaboutmaths.aqa.org.uk/custom_content/8300_Foundation_images/further_sketching_graphs/y%20=%20k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for positive values of </w:t>
            </w:r>
            <w:r w:rsidRPr="00DE66EA">
              <w:rPr>
                <w:rFonts w:ascii="Candara" w:hAnsi="Candara" w:cs="Helvetica"/>
                <w:b/>
                <w:bCs/>
                <w:noProof/>
                <w:color w:val="4B4B4B"/>
                <w:sz w:val="20"/>
                <w:szCs w:val="20"/>
              </w:rPr>
              <w:drawing>
                <wp:inline distT="0" distB="0" distL="0" distR="0" wp14:anchorId="39999CCA" wp14:editId="5520CD05">
                  <wp:extent cx="114300" cy="182880"/>
                  <wp:effectExtent l="0" t="0" r="0" b="7620"/>
                  <wp:docPr id="72" name="Picture 72" descr="https://allaboutmaths.aqa.org.uk/custom_content/8300_Foundation_images/further_sketching_graphs/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allaboutmaths.aqa.org.uk/custom_content/8300_Foundation_images/further_sketching_graphs/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, and the trigonometric functions (with arguments in degrees) </w:t>
            </w:r>
            <w:r w:rsidRPr="00DE66EA">
              <w:rPr>
                <w:rFonts w:ascii="Candara" w:hAnsi="Candara" w:cs="Helvetica"/>
                <w:b/>
                <w:bCs/>
                <w:noProof/>
                <w:color w:val="4B4B4B"/>
                <w:sz w:val="20"/>
                <w:szCs w:val="20"/>
              </w:rPr>
              <w:drawing>
                <wp:inline distT="0" distB="0" distL="0" distR="0" wp14:anchorId="66661846" wp14:editId="75BE1F00">
                  <wp:extent cx="2156460" cy="175260"/>
                  <wp:effectExtent l="0" t="0" r="0" b="0"/>
                  <wp:docPr id="73" name="Picture 73" descr="https://allaboutmaths.aqa.org.uk/custom_content/8300_Foundation_images/further_sketching_graphs/y%20=sin%20x,%20y%20=%20cos%20x%20and%20y%20=%20tan%2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allaboutmaths.aqa.org.uk/custom_content/8300_Foundation_images/further_sketching_graphs/y%20=sin%20x,%20y%20=%20cos%20x%20and%20y%20=%20tan%2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 for angles of any size</w:t>
            </w:r>
          </w:p>
          <w:p w14:paraId="6CC5B55E" w14:textId="77777777" w:rsidR="005F4C74" w:rsidRPr="00DE66EA" w:rsidRDefault="005F4C74" w:rsidP="005F4C74">
            <w:pPr>
              <w:rPr>
                <w:rFonts w:ascii="Candara" w:hAnsi="Candara" w:cs="Helvetica"/>
                <w:color w:val="4B4B4B"/>
                <w:sz w:val="20"/>
                <w:szCs w:val="20"/>
              </w:rPr>
            </w:pPr>
          </w:p>
          <w:p w14:paraId="1E9FDD66" w14:textId="77777777" w:rsidR="00D44760" w:rsidRPr="00DE66EA" w:rsidRDefault="00D44760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02959A68" w14:textId="2816AB0F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 xml:space="preserve">Conditional Knowledge: </w:t>
            </w:r>
          </w:p>
          <w:p w14:paraId="3785425F" w14:textId="77777777" w:rsidR="00633011" w:rsidRPr="00DE66EA" w:rsidRDefault="00633011" w:rsidP="00DF536F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Argue mathematically to show algebraic expressions are equivalent, and use algebra to support and construct arguments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</w:t>
            </w: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and proofs</w:t>
            </w:r>
          </w:p>
          <w:p w14:paraId="0E4FF83A" w14:textId="77777777" w:rsidR="00633011" w:rsidRPr="00DE66EA" w:rsidRDefault="00633011" w:rsidP="00DF536F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Where appropriate, interpret simple expressions as functions with inputs and outputs</w:t>
            </w:r>
          </w:p>
          <w:p w14:paraId="2CF28803" w14:textId="77777777" w:rsidR="00633011" w:rsidRPr="00DE66EA" w:rsidRDefault="00633011" w:rsidP="00DF536F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Interpret the reverse process as the ‘inverse function’</w:t>
            </w:r>
          </w:p>
          <w:p w14:paraId="744B2B7D" w14:textId="1605FC94" w:rsidR="00D44760" w:rsidRPr="00DE66EA" w:rsidRDefault="00633011" w:rsidP="00DF536F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Interpret the succession of two functions as a ‘composite function’</w:t>
            </w:r>
          </w:p>
          <w:p w14:paraId="02D03E5E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09F55B9E" w14:textId="77777777" w:rsidR="00D44760" w:rsidRPr="00DE66EA" w:rsidRDefault="00D44760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4C86A1C" w14:textId="77777777" w:rsidR="00D44760" w:rsidRPr="00DE66EA" w:rsidRDefault="00D44760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A9C0AC9" wp14:editId="7F56BA8D">
                  <wp:extent cx="590550" cy="590550"/>
                  <wp:effectExtent l="0" t="0" r="0" b="0"/>
                  <wp:docPr id="21" name="Graphic 2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379B7700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6231067D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0DD2D682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D44760" w:rsidRPr="00707C38" w14:paraId="390016F4" w14:textId="77777777" w:rsidTr="00DE66EA">
        <w:trPr>
          <w:trHeight w:val="1482"/>
        </w:trPr>
        <w:tc>
          <w:tcPr>
            <w:tcW w:w="5439" w:type="dxa"/>
            <w:vMerge/>
          </w:tcPr>
          <w:p w14:paraId="6BE66806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0131901D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65726B98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D3FA4E4" wp14:editId="4DA5876F">
                  <wp:extent cx="641350" cy="641350"/>
                  <wp:effectExtent l="0" t="0" r="0" b="0"/>
                  <wp:docPr id="22" name="Graphic 2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2BB43485" w14:textId="3CFDF4C7" w:rsidR="00D44760" w:rsidRDefault="00287642" w:rsidP="00DE66EA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Inequality</w:t>
            </w:r>
            <w:r w:rsidR="005F4C74"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Identity</w:t>
            </w:r>
            <w:r w:rsidR="005F4C74"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Equivalent</w:t>
            </w:r>
            <w:r w:rsidR="005F4C74"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Equation</w:t>
            </w:r>
            <w:r w:rsidR="005F4C74">
              <w:rPr>
                <w:rFonts w:ascii="Candara" w:hAnsi="Candara"/>
                <w:color w:val="000000"/>
                <w:sz w:val="20"/>
                <w:szCs w:val="20"/>
              </w:rPr>
              <w:t xml:space="preserve">, 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Formula, Formulae</w:t>
            </w:r>
            <w:r w:rsidR="005F4C74">
              <w:rPr>
                <w:rFonts w:ascii="Candara" w:hAnsi="Candara"/>
                <w:color w:val="000000"/>
                <w:sz w:val="20"/>
                <w:szCs w:val="20"/>
              </w:rPr>
              <w:t xml:space="preserve">, 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Expression</w:t>
            </w:r>
            <w:r w:rsidR="005F4C74">
              <w:rPr>
                <w:rFonts w:ascii="Candara" w:hAnsi="Candara"/>
                <w:color w:val="000000"/>
                <w:sz w:val="20"/>
                <w:szCs w:val="20"/>
              </w:rPr>
              <w:t xml:space="preserve">, 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Expand</w:t>
            </w:r>
            <w:r w:rsidR="005F4C74">
              <w:rPr>
                <w:rFonts w:ascii="Candara" w:hAnsi="Candara"/>
                <w:color w:val="000000"/>
                <w:sz w:val="20"/>
                <w:szCs w:val="20"/>
              </w:rPr>
              <w:t xml:space="preserve">, 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Linear</w:t>
            </w:r>
            <w:r w:rsidR="005F4C74">
              <w:rPr>
                <w:rFonts w:ascii="Candara" w:hAnsi="Candara"/>
                <w:color w:val="000000"/>
                <w:sz w:val="20"/>
                <w:szCs w:val="20"/>
              </w:rPr>
              <w:t xml:space="preserve">, 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Quadratic</w:t>
            </w:r>
          </w:p>
          <w:p w14:paraId="719695DC" w14:textId="3B4FA63D" w:rsidR="005F4C74" w:rsidRPr="00DE66EA" w:rsidRDefault="005F4C74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Exponential Function, equation Linear, non-linear Quadratic, cubic, reciprocal, exponential Parabola Asymptote Maximum, minimum, period Gradient, y-intercept, x-intercept, root Sketch, plot Arguments</w:t>
            </w:r>
          </w:p>
        </w:tc>
      </w:tr>
      <w:tr w:rsidR="00D44760" w:rsidRPr="00707C38" w14:paraId="7E523DB3" w14:textId="77777777" w:rsidTr="00DE66EA">
        <w:trPr>
          <w:trHeight w:val="1482"/>
        </w:trPr>
        <w:tc>
          <w:tcPr>
            <w:tcW w:w="5439" w:type="dxa"/>
            <w:vMerge/>
          </w:tcPr>
          <w:p w14:paraId="537D5632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0A60A7EA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9167721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2498789" wp14:editId="39E18749">
                  <wp:extent cx="666750" cy="666750"/>
                  <wp:effectExtent l="0" t="0" r="0" b="0"/>
                  <wp:docPr id="23" name="Graphic 2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62A10EF7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A formal end of unit exam will take place at the end of the unit. The questions will be taken from the exam board bank of questions. </w:t>
            </w:r>
          </w:p>
          <w:p w14:paraId="57C80B52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4252D215" w14:textId="306730B7" w:rsidR="00D44760" w:rsidRPr="00DE66EA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Reteaching / relearning will be class dependent subject to the performance of the class.</w:t>
            </w:r>
          </w:p>
        </w:tc>
      </w:tr>
      <w:tr w:rsidR="00D44760" w:rsidRPr="00707C38" w14:paraId="4F25723A" w14:textId="77777777" w:rsidTr="00DE66EA">
        <w:trPr>
          <w:trHeight w:val="1482"/>
        </w:trPr>
        <w:tc>
          <w:tcPr>
            <w:tcW w:w="5439" w:type="dxa"/>
            <w:vMerge/>
          </w:tcPr>
          <w:p w14:paraId="34160692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4C06E355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F4C1AFB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C0FC04E" wp14:editId="23514070">
                  <wp:extent cx="647700" cy="647700"/>
                  <wp:effectExtent l="0" t="0" r="0" b="0"/>
                  <wp:docPr id="24" name="Graphic 2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222E6271" w14:textId="77777777" w:rsidR="009E1F68" w:rsidRPr="00D67036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Practise Exam Questions based on the current unit or previous units to build recall. </w:t>
            </w:r>
          </w:p>
          <w:p w14:paraId="68834DD5" w14:textId="77777777" w:rsidR="009E1F68" w:rsidRPr="00D67036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104DDAD8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</w:t>
            </w: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.org</w:t>
            </w: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(a unique username and password will be provided by the school)</w:t>
            </w:r>
          </w:p>
          <w:p w14:paraId="15D14A9E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19284114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We expect Year 11 pupils to spend 1 hour on Maths homework per week (on average over the half-term – this may be higher nearer exams or lower at other times).</w:t>
            </w:r>
          </w:p>
          <w:p w14:paraId="33CCB416" w14:textId="2330CCD2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</w:tr>
    </w:tbl>
    <w:p w14:paraId="55DC8E0E" w14:textId="0942876E" w:rsidR="00DF536F" w:rsidRDefault="00DF536F"/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439"/>
        <w:gridCol w:w="1266"/>
        <w:gridCol w:w="4069"/>
      </w:tblGrid>
      <w:tr w:rsidR="00633011" w:rsidRPr="00707C38" w14:paraId="12E6C5B0" w14:textId="77777777" w:rsidTr="00DE66EA">
        <w:trPr>
          <w:trHeight w:val="1482"/>
        </w:trPr>
        <w:tc>
          <w:tcPr>
            <w:tcW w:w="5439" w:type="dxa"/>
            <w:vMerge w:val="restart"/>
          </w:tcPr>
          <w:p w14:paraId="38385299" w14:textId="0A46B6B9" w:rsidR="00A35B79" w:rsidRPr="00DE66EA" w:rsidRDefault="00A35B79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Foundation </w:t>
            </w:r>
          </w:p>
          <w:p w14:paraId="4F411B46" w14:textId="4389DAC3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</w:t>
            </w:r>
            <w:r w:rsidR="00A35B79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2</w:t>
            </w: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: </w:t>
            </w:r>
            <w:r w:rsidR="00A35B79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Probability</w:t>
            </w:r>
          </w:p>
          <w:p w14:paraId="0FC0363B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5BED3B31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003B6C64" w14:textId="77777777" w:rsidR="00A264EA" w:rsidRPr="00DE66EA" w:rsidRDefault="00A264EA" w:rsidP="00502BCE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Apply the property that the probabilities of an exhaustive set of outcomes sum to one</w:t>
            </w:r>
          </w:p>
          <w:p w14:paraId="3704A4C3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48319E23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5750D651" w14:textId="77777777" w:rsidR="00A264EA" w:rsidRPr="00DE66EA" w:rsidRDefault="00A264EA" w:rsidP="00502BCE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Record, describe and analyse the frequency of outcomes of probability experiments using tables and frequency trees</w:t>
            </w:r>
          </w:p>
          <w:p w14:paraId="533AC6EA" w14:textId="77777777" w:rsidR="00A264EA" w:rsidRPr="00DE66EA" w:rsidRDefault="00A264EA" w:rsidP="00502BCE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lastRenderedPageBreak/>
              <w:t>Construct theoretical possibility spaces for single and combined experiments with equally likely outcomes and use these to calculate theoretical probabilities</w:t>
            </w:r>
          </w:p>
          <w:p w14:paraId="10EDED4E" w14:textId="77777777" w:rsidR="00A264EA" w:rsidRPr="00DE66EA" w:rsidRDefault="00A264EA" w:rsidP="00502BCE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Apply ideas of randomness, fairness and equally likely events to calculate expected outcomes or multiple future experiments</w:t>
            </w:r>
          </w:p>
          <w:p w14:paraId="328C81A1" w14:textId="77777777" w:rsidR="00633011" w:rsidRPr="00DE66EA" w:rsidRDefault="00633011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5355B9F4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 xml:space="preserve">Conditional Knowledge: </w:t>
            </w:r>
          </w:p>
          <w:p w14:paraId="36C60E6A" w14:textId="77777777" w:rsidR="00633011" w:rsidRPr="00DE66EA" w:rsidRDefault="00633011" w:rsidP="00502BCE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Understand that empirical unbiased samples tend towards theoretical probability distributions with increasing sample size</w:t>
            </w:r>
          </w:p>
          <w:p w14:paraId="6723D5DE" w14:textId="77777777" w:rsidR="00633011" w:rsidRPr="00DE66EA" w:rsidRDefault="00633011" w:rsidP="00502BCE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Enumerate sets and combinations of sets systematically using tables, grids, Venn diagrams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and tree diagrams</w:t>
            </w:r>
          </w:p>
          <w:p w14:paraId="64D08BEC" w14:textId="008FAD55" w:rsidR="00633011" w:rsidRPr="00DE66EA" w:rsidRDefault="00633011" w:rsidP="00502BCE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Calculate the probability of independent and dependent combined events</w:t>
            </w:r>
            <w:r w:rsidR="00A264EA"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 xml:space="preserve"> in context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, including using tree diagrams and other representations, and know the underlying assumptions</w:t>
            </w:r>
          </w:p>
          <w:p w14:paraId="5B6D04E7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0061FBB9" w14:textId="77777777" w:rsidR="00633011" w:rsidRPr="00DE66EA" w:rsidRDefault="00633011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4A02879A" w14:textId="77777777" w:rsidR="00633011" w:rsidRPr="00DE66EA" w:rsidRDefault="00633011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AC61D83" wp14:editId="6D66D55F">
                  <wp:extent cx="590550" cy="590550"/>
                  <wp:effectExtent l="0" t="0" r="0" b="0"/>
                  <wp:docPr id="29" name="Graphic 29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5E18FCE8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7FAB2FF6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655BEED8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633011" w:rsidRPr="00707C38" w14:paraId="0A40E2F4" w14:textId="77777777" w:rsidTr="00DE66EA">
        <w:trPr>
          <w:trHeight w:val="1482"/>
        </w:trPr>
        <w:tc>
          <w:tcPr>
            <w:tcW w:w="5439" w:type="dxa"/>
            <w:vMerge/>
          </w:tcPr>
          <w:p w14:paraId="3A3AB606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7965C9C9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50FB1A68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D1492DA" wp14:editId="39527A0E">
                  <wp:extent cx="641350" cy="641350"/>
                  <wp:effectExtent l="0" t="0" r="0" b="0"/>
                  <wp:docPr id="30" name="Graphic 30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4C30E152" w14:textId="77402826" w:rsidR="00633011" w:rsidRPr="00DE66EA" w:rsidRDefault="005C0DCB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Outcome, equally likely outcomes Event, independent event, dependent event Tree diagrams Theoretical probability Experimental probability Random Bias, unbiased, fair Relative frequency Enumerate Se</w:t>
            </w:r>
          </w:p>
        </w:tc>
      </w:tr>
      <w:tr w:rsidR="00633011" w:rsidRPr="00707C38" w14:paraId="49D40CC2" w14:textId="77777777" w:rsidTr="00DE66EA">
        <w:trPr>
          <w:trHeight w:val="1482"/>
        </w:trPr>
        <w:tc>
          <w:tcPr>
            <w:tcW w:w="5439" w:type="dxa"/>
            <w:vMerge/>
          </w:tcPr>
          <w:p w14:paraId="764F6E26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60419AE5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4FE01D08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C214227" wp14:editId="12F3AE8F">
                  <wp:extent cx="666750" cy="666750"/>
                  <wp:effectExtent l="0" t="0" r="0" b="0"/>
                  <wp:docPr id="31" name="Graphic 31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0BA1BD55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A formal end of unit exam will take place at the end of the unit. The questions will be taken from the exam board bank of questions. </w:t>
            </w:r>
          </w:p>
          <w:p w14:paraId="56E92F9C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53324027" w14:textId="4AD45A50" w:rsidR="00633011" w:rsidRPr="00DE66EA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Reteaching / relearning will be class dependent subject to the performance of the class.</w:t>
            </w:r>
          </w:p>
        </w:tc>
      </w:tr>
      <w:tr w:rsidR="00633011" w:rsidRPr="00707C38" w14:paraId="4FDDCB1E" w14:textId="77777777" w:rsidTr="00DE66EA">
        <w:trPr>
          <w:trHeight w:val="1482"/>
        </w:trPr>
        <w:tc>
          <w:tcPr>
            <w:tcW w:w="5439" w:type="dxa"/>
            <w:vMerge/>
          </w:tcPr>
          <w:p w14:paraId="66FA3A3A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2898B56A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5745E08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97C5601" wp14:editId="21FC24BB">
                  <wp:extent cx="647700" cy="647700"/>
                  <wp:effectExtent l="0" t="0" r="0" b="0"/>
                  <wp:docPr id="32" name="Graphic 32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260F7E1D" w14:textId="77777777" w:rsidR="009E1F68" w:rsidRPr="00D67036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Practise Exam Questions based on the current unit or previous units to build recall. </w:t>
            </w:r>
          </w:p>
          <w:p w14:paraId="3B65E44B" w14:textId="77777777" w:rsidR="009E1F68" w:rsidRPr="00D67036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4EF3EF35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</w:t>
            </w: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.org</w:t>
            </w: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(a unique username and password will be provided by the school)</w:t>
            </w:r>
          </w:p>
          <w:p w14:paraId="7F2C958C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6C721F22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We expect Year 11 pupils to spend 1 hour on Maths homework per week (on average over the half-term – this may be higher nearer exams or lower at other times).</w:t>
            </w:r>
          </w:p>
          <w:p w14:paraId="0D214196" w14:textId="0DD10091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</w:tr>
      <w:tr w:rsidR="00633011" w:rsidRPr="00707C38" w14:paraId="65B2D476" w14:textId="77777777" w:rsidTr="00DE66EA">
        <w:trPr>
          <w:trHeight w:val="1482"/>
        </w:trPr>
        <w:tc>
          <w:tcPr>
            <w:tcW w:w="5439" w:type="dxa"/>
            <w:vMerge w:val="restart"/>
          </w:tcPr>
          <w:p w14:paraId="6119CE88" w14:textId="56D3796F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</w:t>
            </w:r>
            <w:r w:rsidR="00A35B79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2</w:t>
            </w: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: </w:t>
            </w:r>
            <w:r w:rsidR="00CF24AF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Vectors</w:t>
            </w:r>
            <w:r w:rsidR="00F308D2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 and Measures</w:t>
            </w:r>
          </w:p>
          <w:p w14:paraId="361524E1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64348DAC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1D081288" w14:textId="2B3E037D" w:rsidR="00B5009D" w:rsidRDefault="00B5009D" w:rsidP="00502BCE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Know that a vector has a magnitude and a direction</w:t>
            </w:r>
          </w:p>
          <w:p w14:paraId="0DC8B58E" w14:textId="717CF30F" w:rsidR="00502BCE" w:rsidRPr="00502BCE" w:rsidRDefault="00502BCE" w:rsidP="00502BCE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Know standard units of measure and related concepts (length, area, volume / capacity, mass, time, money etc)</w:t>
            </w:r>
          </w:p>
          <w:p w14:paraId="4F2BF9B1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6516DEF4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772DFA36" w14:textId="1ED2728E" w:rsidR="002E2CF4" w:rsidRDefault="00B5009D" w:rsidP="00502BCE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Understand</w:t>
            </w:r>
            <w:r w:rsidR="002E2CF4"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 xml:space="preserve"> addition and subtraction of vectors, multiplication of vectors by a scalar, and diagrammatic and column representation of vectors</w:t>
            </w:r>
          </w:p>
          <w:p w14:paraId="583D8299" w14:textId="77777777" w:rsidR="00502BCE" w:rsidRPr="00DE66EA" w:rsidRDefault="00502BCE" w:rsidP="00502BCE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Change freely between related standard units (e.g. time, length, area, volume / capacity, mass) and compound units (e.g. speed, rates of pay, prices,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density, pressure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) in numerical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and algebraic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contexts</w:t>
            </w:r>
          </w:p>
          <w:p w14:paraId="2A63F868" w14:textId="3AB053F9" w:rsidR="00502BCE" w:rsidRPr="00DE66EA" w:rsidRDefault="00502BCE" w:rsidP="00502BCE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Use compound units such as speed, rates of pay, unit pricing,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density and pressure</w:t>
            </w:r>
          </w:p>
          <w:p w14:paraId="397426CF" w14:textId="77777777" w:rsidR="00633011" w:rsidRPr="00DE66EA" w:rsidRDefault="00633011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32DC8FDE" w14:textId="43F6E2EA" w:rsidR="00633011" w:rsidRPr="00402266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 xml:space="preserve">Conditional Knowledge: </w:t>
            </w:r>
          </w:p>
          <w:p w14:paraId="46D1F414" w14:textId="4A7273B4" w:rsidR="00633011" w:rsidRPr="00502BCE" w:rsidRDefault="00B5009D" w:rsidP="00502BCE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Apply addition and subtraction of vectors, multiplication of vectors by a scalar, and diagrammatic and column representation of vectors</w:t>
            </w:r>
          </w:p>
          <w:p w14:paraId="7E764874" w14:textId="77777777" w:rsidR="00502BCE" w:rsidRPr="00DE66EA" w:rsidRDefault="00502BCE" w:rsidP="00502BCE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Use standard units of mass, length, time, money and other measures (including standard compound measures) using decimal quantities where appropriate</w:t>
            </w:r>
          </w:p>
          <w:p w14:paraId="4155C67D" w14:textId="77777777" w:rsidR="00502BCE" w:rsidRPr="00DE66EA" w:rsidRDefault="00502BCE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79DA497A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4641B82B" w14:textId="77777777" w:rsidR="00633011" w:rsidRPr="00DE66EA" w:rsidRDefault="00633011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6243245C" w14:textId="77777777" w:rsidR="00633011" w:rsidRPr="00DE66EA" w:rsidRDefault="00633011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06035F0" wp14:editId="26020704">
                  <wp:extent cx="590550" cy="590550"/>
                  <wp:effectExtent l="0" t="0" r="0" b="0"/>
                  <wp:docPr id="33" name="Graphic 33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44D6B5FD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7C107935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1F06DF57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633011" w:rsidRPr="00707C38" w14:paraId="18D44B00" w14:textId="77777777" w:rsidTr="00DE66EA">
        <w:trPr>
          <w:trHeight w:val="1482"/>
        </w:trPr>
        <w:tc>
          <w:tcPr>
            <w:tcW w:w="5439" w:type="dxa"/>
            <w:vMerge/>
          </w:tcPr>
          <w:p w14:paraId="188D9420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0A7860A0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471F9B2A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6D3DB3A" wp14:editId="788E1170">
                  <wp:extent cx="641350" cy="641350"/>
                  <wp:effectExtent l="0" t="0" r="0" b="0"/>
                  <wp:docPr id="34" name="Graphic 34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4445C8C8" w14:textId="36AA0059" w:rsidR="00633011" w:rsidRDefault="005C0DCB" w:rsidP="00DE66EA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Vector</w:t>
            </w:r>
            <w:r w:rsidR="00502BCE">
              <w:rPr>
                <w:rFonts w:ascii="Candara" w:hAnsi="Candara"/>
                <w:color w:val="000000"/>
                <w:sz w:val="20"/>
                <w:szCs w:val="20"/>
              </w:rPr>
              <w:t xml:space="preserve">, 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Scalar</w:t>
            </w:r>
            <w:r w:rsidR="00502BCE"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Constant</w:t>
            </w:r>
            <w:r w:rsidR="00502BCE"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Magnitude</w:t>
            </w:r>
            <w:r w:rsidR="00502BCE"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</w:p>
          <w:p w14:paraId="22906736" w14:textId="59EB5E59" w:rsidR="00502BCE" w:rsidRPr="00402266" w:rsidRDefault="00502BCE" w:rsidP="00502BCE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Direct proportion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Inverse proportion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, 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Multiplier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Linear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Congruent, Congruence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Similar, Similarity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Compound unit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Density, Population density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Pressure</w:t>
            </w:r>
            <w:r w:rsidR="00402266">
              <w:rPr>
                <w:rFonts w:ascii="Candara" w:hAnsi="Candara"/>
                <w:color w:val="000000"/>
                <w:sz w:val="20"/>
                <w:szCs w:val="20"/>
              </w:rPr>
              <w:t xml:space="preserve">, 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Surd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Limit</w:t>
            </w:r>
          </w:p>
        </w:tc>
      </w:tr>
      <w:tr w:rsidR="00633011" w:rsidRPr="00707C38" w14:paraId="6607B3FA" w14:textId="77777777" w:rsidTr="00DE66EA">
        <w:trPr>
          <w:trHeight w:val="1482"/>
        </w:trPr>
        <w:tc>
          <w:tcPr>
            <w:tcW w:w="5439" w:type="dxa"/>
            <w:vMerge/>
          </w:tcPr>
          <w:p w14:paraId="234E0450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03082537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6A8872A3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D3FFFED" wp14:editId="1B4A2C3F">
                  <wp:extent cx="666750" cy="666750"/>
                  <wp:effectExtent l="0" t="0" r="0" b="0"/>
                  <wp:docPr id="35" name="Graphic 35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0EEB736B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A formal end of unit exam will take place at the end of the unit. The questions will be taken from the exam board bank of questions. </w:t>
            </w:r>
          </w:p>
          <w:p w14:paraId="79B79A32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754EAB1F" w14:textId="13A37790" w:rsidR="00633011" w:rsidRPr="00DE66EA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Reteaching / relearning will be class dependent subject to the performance of the class.</w:t>
            </w:r>
          </w:p>
        </w:tc>
      </w:tr>
      <w:tr w:rsidR="00633011" w:rsidRPr="00707C38" w14:paraId="6407F573" w14:textId="77777777" w:rsidTr="00DE66EA">
        <w:trPr>
          <w:trHeight w:val="1482"/>
        </w:trPr>
        <w:tc>
          <w:tcPr>
            <w:tcW w:w="5439" w:type="dxa"/>
            <w:vMerge/>
          </w:tcPr>
          <w:p w14:paraId="5090776E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5142893B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0978736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7903E30" wp14:editId="43AE6DFC">
                  <wp:extent cx="647700" cy="647700"/>
                  <wp:effectExtent l="0" t="0" r="0" b="0"/>
                  <wp:docPr id="36" name="Graphic 36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53C44639" w14:textId="77777777" w:rsidR="009E1F68" w:rsidRPr="00D67036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Practise Exam Questions based on the current unit or previous units to build recall. </w:t>
            </w:r>
          </w:p>
          <w:p w14:paraId="2BC6C968" w14:textId="77777777" w:rsidR="009E1F68" w:rsidRPr="00D67036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4296650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</w:t>
            </w: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.org</w:t>
            </w: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(a unique username and password will be provided by the school)</w:t>
            </w:r>
          </w:p>
          <w:p w14:paraId="4346C223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C927F9A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We expect Year 11 pupils to spend 1 hour on Maths homework per week (on average over the half-term – this may be higher nearer exams or lower at other times).</w:t>
            </w:r>
          </w:p>
          <w:p w14:paraId="5A9A1441" w14:textId="5F1C17A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</w:tr>
      <w:tr w:rsidR="00633011" w:rsidRPr="00707C38" w14:paraId="3E59C175" w14:textId="77777777" w:rsidTr="00DE66EA">
        <w:trPr>
          <w:trHeight w:val="1482"/>
        </w:trPr>
        <w:tc>
          <w:tcPr>
            <w:tcW w:w="5439" w:type="dxa"/>
            <w:vMerge w:val="restart"/>
          </w:tcPr>
          <w:p w14:paraId="027E732A" w14:textId="77777777" w:rsidR="00C650EC" w:rsidRPr="00DE66EA" w:rsidRDefault="00C650EC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lastRenderedPageBreak/>
              <w:t xml:space="preserve">Higher </w:t>
            </w:r>
          </w:p>
          <w:p w14:paraId="68714D8B" w14:textId="00E624CF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</w:t>
            </w:r>
            <w:r w:rsidR="00A35B79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2</w:t>
            </w: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: </w:t>
            </w:r>
            <w:r w:rsidR="00C650EC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Further Equations with graphs</w:t>
            </w:r>
          </w:p>
          <w:p w14:paraId="5DB8AD7A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10E41550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1912586F" w14:textId="79AB6639" w:rsidR="00633011" w:rsidRPr="00DE66EA" w:rsidRDefault="00D3085D" w:rsidP="00DE66EA">
            <w:pPr>
              <w:rPr>
                <w:rFonts w:ascii="Candara" w:hAnsi="Candara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Know the difference between a linear and a quadratic graph.</w:t>
            </w:r>
          </w:p>
          <w:p w14:paraId="6FD760E7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2A632AB9" w14:textId="77777777" w:rsidR="00D3085D" w:rsidRPr="00DE66EA" w:rsidRDefault="00D3085D" w:rsidP="00DE66EA">
            <w:pPr>
              <w:numPr>
                <w:ilvl w:val="0"/>
                <w:numId w:val="2"/>
              </w:numPr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Solve linear equations in one unknown algebraically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including those with the unknown on both sides of the equation</w:t>
            </w:r>
          </w:p>
          <w:p w14:paraId="396AB949" w14:textId="77777777" w:rsidR="00D3085D" w:rsidRPr="00DE66EA" w:rsidRDefault="00D3085D" w:rsidP="00DE66EA">
            <w:pPr>
              <w:numPr>
                <w:ilvl w:val="0"/>
                <w:numId w:val="2"/>
              </w:numPr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Find approximate solutions using a graph</w:t>
            </w:r>
          </w:p>
          <w:p w14:paraId="4E52FEF2" w14:textId="77777777" w:rsidR="00D3085D" w:rsidRPr="00DE66EA" w:rsidRDefault="00D3085D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Solve quadratic equations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</w:t>
            </w: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(including those that require rearrangement)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algebraically by factorising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, </w:t>
            </w: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by completing the square and by using the quadratic formula</w:t>
            </w:r>
          </w:p>
          <w:p w14:paraId="610B6EC4" w14:textId="77777777" w:rsidR="00D3085D" w:rsidRPr="00DE66EA" w:rsidRDefault="00D3085D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Find approximate solutions using a graph</w:t>
            </w:r>
          </w:p>
          <w:p w14:paraId="4A3A042D" w14:textId="77777777" w:rsidR="00D3085D" w:rsidRPr="00DE66EA" w:rsidRDefault="00D3085D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Identify and interpret roots, intercepts and turning points of quadratic functions graphically; deduce roots algebraically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</w:t>
            </w: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and turning points by completing the square</w:t>
            </w:r>
          </w:p>
          <w:p w14:paraId="34AD822B" w14:textId="77777777" w:rsidR="00633011" w:rsidRPr="00DE66EA" w:rsidRDefault="00633011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7F677605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 xml:space="preserve">Conditional Knowledge: </w:t>
            </w:r>
          </w:p>
          <w:p w14:paraId="3F27AC2E" w14:textId="77777777" w:rsidR="00633011" w:rsidRPr="00DE66EA" w:rsidRDefault="00633011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76E44A2A" w14:textId="77777777" w:rsidR="00633011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Recognise, sketch and interpret graphs of linear and quadratic functions</w:t>
            </w:r>
          </w:p>
          <w:p w14:paraId="6939ACFE" w14:textId="77777777" w:rsidR="00633011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Translate simple situations or procedures into algebraic expressions or formulae</w:t>
            </w:r>
          </w:p>
          <w:p w14:paraId="698724E1" w14:textId="0DF8DBD1" w:rsidR="00633011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derive an equation, solve the equation and interpret the solution</w:t>
            </w:r>
          </w:p>
          <w:p w14:paraId="009EC414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65D4DBCD" w14:textId="77777777" w:rsidR="00633011" w:rsidRPr="00DE66EA" w:rsidRDefault="00633011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2012B94" w14:textId="77777777" w:rsidR="00633011" w:rsidRPr="00DE66EA" w:rsidRDefault="00633011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376BB80" wp14:editId="0D03F744">
                  <wp:extent cx="590550" cy="590550"/>
                  <wp:effectExtent l="0" t="0" r="0" b="0"/>
                  <wp:docPr id="49" name="Graphic 49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71F1A57A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5E663BEB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1315974B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633011" w:rsidRPr="00707C38" w14:paraId="3A1D9D18" w14:textId="77777777" w:rsidTr="00DE66EA">
        <w:trPr>
          <w:trHeight w:val="1482"/>
        </w:trPr>
        <w:tc>
          <w:tcPr>
            <w:tcW w:w="5439" w:type="dxa"/>
            <w:vMerge/>
          </w:tcPr>
          <w:p w14:paraId="145F7B99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2E156B1C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6BAD270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C31B667" wp14:editId="4A2F914B">
                  <wp:extent cx="641350" cy="641350"/>
                  <wp:effectExtent l="0" t="0" r="0" b="0"/>
                  <wp:docPr id="50" name="Graphic 50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4827CE2E" w14:textId="5C0EA910" w:rsidR="00633011" w:rsidRPr="00DE66EA" w:rsidRDefault="0091542D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Quadratic) equation Factorise Rearrange Complete the square Unknown Manipulate Maximum, minimum Parabola Recurrence relation Interval bisection</w:t>
            </w:r>
          </w:p>
        </w:tc>
      </w:tr>
      <w:tr w:rsidR="00633011" w:rsidRPr="00707C38" w14:paraId="16747F8F" w14:textId="77777777" w:rsidTr="00DE66EA">
        <w:trPr>
          <w:trHeight w:val="1482"/>
        </w:trPr>
        <w:tc>
          <w:tcPr>
            <w:tcW w:w="5439" w:type="dxa"/>
            <w:vMerge/>
          </w:tcPr>
          <w:p w14:paraId="1D206827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7F48701D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19020179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DE5B819" wp14:editId="10D4665C">
                  <wp:extent cx="666750" cy="666750"/>
                  <wp:effectExtent l="0" t="0" r="0" b="0"/>
                  <wp:docPr id="51" name="Graphic 51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3E072DAA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A formal end of unit exam will take place at the end of the unit. The questions will be taken from the exam board bank of questions. </w:t>
            </w:r>
          </w:p>
          <w:p w14:paraId="346FB943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663B929D" w14:textId="3D230566" w:rsidR="00633011" w:rsidRPr="00DE66EA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Reteaching / relearning will be class dependent subject to the performance of the class.</w:t>
            </w:r>
          </w:p>
        </w:tc>
      </w:tr>
      <w:tr w:rsidR="00633011" w:rsidRPr="00707C38" w14:paraId="5B5E808E" w14:textId="77777777" w:rsidTr="00DE66EA">
        <w:trPr>
          <w:trHeight w:val="1482"/>
        </w:trPr>
        <w:tc>
          <w:tcPr>
            <w:tcW w:w="5439" w:type="dxa"/>
            <w:vMerge/>
          </w:tcPr>
          <w:p w14:paraId="0E4E415B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6B2E0092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5ED8C9F0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F6791A4" wp14:editId="034B1F97">
                  <wp:extent cx="647700" cy="647700"/>
                  <wp:effectExtent l="0" t="0" r="0" b="0"/>
                  <wp:docPr id="52" name="Graphic 52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259AFC71" w14:textId="77777777" w:rsidR="00251F38" w:rsidRPr="00D67036" w:rsidRDefault="00251F38" w:rsidP="00251F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Practise Exam Questions based on the current unit or previous units to build recall. </w:t>
            </w:r>
          </w:p>
          <w:p w14:paraId="45D347DA" w14:textId="77777777" w:rsidR="00251F38" w:rsidRPr="00D67036" w:rsidRDefault="00251F38" w:rsidP="00251F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55785700" w14:textId="77777777" w:rsidR="00251F38" w:rsidRDefault="00251F38" w:rsidP="00251F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</w:t>
            </w: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.org</w:t>
            </w: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(a unique username and password will be provided by the school)</w:t>
            </w:r>
          </w:p>
          <w:p w14:paraId="04AE8EEB" w14:textId="77777777" w:rsidR="00251F38" w:rsidRDefault="00251F38" w:rsidP="00251F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7AD80C6" w14:textId="77777777" w:rsidR="00251F38" w:rsidRDefault="00251F38" w:rsidP="00251F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We expect Year 11 pupils to spend 1 hour on Maths homework per week (on average over the half-term – this may be higher nearer exams or lower at other times).</w:t>
            </w:r>
          </w:p>
          <w:p w14:paraId="2CC6A2C1" w14:textId="3799E2B5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</w:tr>
      <w:tr w:rsidR="00633011" w:rsidRPr="00707C38" w14:paraId="0783EEFC" w14:textId="77777777" w:rsidTr="00DE66EA">
        <w:trPr>
          <w:trHeight w:val="1482"/>
        </w:trPr>
        <w:tc>
          <w:tcPr>
            <w:tcW w:w="5439" w:type="dxa"/>
            <w:vMerge w:val="restart"/>
          </w:tcPr>
          <w:p w14:paraId="7407A39E" w14:textId="580058F6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</w:t>
            </w:r>
            <w:r w:rsidR="00A35B79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2</w:t>
            </w: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: </w:t>
            </w:r>
            <w:r w:rsidR="00C650EC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Probability</w:t>
            </w:r>
          </w:p>
          <w:p w14:paraId="641CD457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410B0CC2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5FF551AE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614B6CEE" w14:textId="0C08587B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37371A03" w14:textId="602F09D0" w:rsidR="00D3085D" w:rsidRPr="00DE66EA" w:rsidRDefault="00D3085D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Calculate the probability of independent and dependent combined events, including using tree diagrams and other representations, and know the underlying assumptions</w:t>
            </w:r>
          </w:p>
          <w:p w14:paraId="589313B1" w14:textId="77777777" w:rsidR="00D3085D" w:rsidRPr="00DE66EA" w:rsidRDefault="00D3085D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Calculate conditional probabilities through representation using expected frequencies with two-way tables, tree diagrams and Venn diagrams</w:t>
            </w:r>
          </w:p>
          <w:p w14:paraId="79FAB11C" w14:textId="77777777" w:rsidR="00D3085D" w:rsidRPr="00DE66EA" w:rsidRDefault="00D3085D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Enumerate sets and combinations of sets systematically, using tables, grids, Venn diagrams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and tree diagrams</w:t>
            </w:r>
          </w:p>
          <w:p w14:paraId="259ED5CE" w14:textId="77777777" w:rsidR="00633011" w:rsidRPr="00DE66EA" w:rsidRDefault="00633011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0CBFBB77" w14:textId="679BB3CB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 xml:space="preserve">Conditional Knowledge: </w:t>
            </w:r>
          </w:p>
          <w:p w14:paraId="74131168" w14:textId="77777777" w:rsidR="00633011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Apply ideas of randomness, fairness and equally likely events to calculate expected outcomes or multiple future experiments</w:t>
            </w:r>
          </w:p>
          <w:p w14:paraId="14BFD755" w14:textId="77777777" w:rsidR="00633011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lastRenderedPageBreak/>
              <w:t>Understand that empirical unbiased samples tend towards theoretical probability distributions with increasing sample size</w:t>
            </w:r>
          </w:p>
          <w:p w14:paraId="2B1A8DD2" w14:textId="3CED31FE" w:rsidR="00633011" w:rsidRPr="00DE66EA" w:rsidRDefault="00D3085D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 xml:space="preserve">Interpret </w:t>
            </w:r>
            <w:r w:rsidR="00633011"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conditional probabilities through representation using expected frequencies with two-way tables, tree diagrams and Venn diagrams</w:t>
            </w:r>
          </w:p>
          <w:p w14:paraId="32878A70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14D6CC19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0F6093A8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070D4CD5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24492EB8" w14:textId="77777777" w:rsidR="00633011" w:rsidRPr="00DE66EA" w:rsidRDefault="00633011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6920A2F" w14:textId="77777777" w:rsidR="00633011" w:rsidRPr="00DE66EA" w:rsidRDefault="00633011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2F94094" wp14:editId="4F2F3206">
                  <wp:extent cx="590550" cy="590550"/>
                  <wp:effectExtent l="0" t="0" r="0" b="0"/>
                  <wp:docPr id="53" name="Graphic 53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4B9D6F89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71CCB907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55E32EB6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633011" w:rsidRPr="00707C38" w14:paraId="28C0A977" w14:textId="77777777" w:rsidTr="00DE66EA">
        <w:trPr>
          <w:trHeight w:val="1482"/>
        </w:trPr>
        <w:tc>
          <w:tcPr>
            <w:tcW w:w="5439" w:type="dxa"/>
            <w:vMerge/>
          </w:tcPr>
          <w:p w14:paraId="6B73FE7B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5BF692B8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1D677530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09EFC3A" wp14:editId="4E3F1410">
                  <wp:extent cx="641350" cy="641350"/>
                  <wp:effectExtent l="0" t="0" r="0" b="0"/>
                  <wp:docPr id="54" name="Graphic 54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25076BD6" w14:textId="0899C62A" w:rsidR="00633011" w:rsidRPr="00DE66EA" w:rsidRDefault="005C0DCB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Outcome, equally likely outcomes Event, independent event, dependent event Tree diagrams Theoretical probability Experimental probability Random Bias, unbiased, fair Relative frequency Enumerate Se</w:t>
            </w:r>
          </w:p>
        </w:tc>
      </w:tr>
      <w:tr w:rsidR="00633011" w:rsidRPr="00707C38" w14:paraId="03462FF8" w14:textId="77777777" w:rsidTr="00DE66EA">
        <w:trPr>
          <w:trHeight w:val="1482"/>
        </w:trPr>
        <w:tc>
          <w:tcPr>
            <w:tcW w:w="5439" w:type="dxa"/>
            <w:vMerge/>
          </w:tcPr>
          <w:p w14:paraId="023200F8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535BC930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3421EE5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4F17F3B" wp14:editId="1FAAD6F9">
                  <wp:extent cx="666750" cy="666750"/>
                  <wp:effectExtent l="0" t="0" r="0" b="0"/>
                  <wp:docPr id="55" name="Graphic 55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783894D4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A formal end of unit exam will take place at the end of the unit. The questions will be taken from the exam board bank of questions. </w:t>
            </w:r>
          </w:p>
          <w:p w14:paraId="2DB2865F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5C5E099" w14:textId="34D9C002" w:rsidR="00633011" w:rsidRPr="00DE66EA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Reteaching / relearning will be class dependent subject to the performance of the class.</w:t>
            </w:r>
          </w:p>
        </w:tc>
      </w:tr>
      <w:tr w:rsidR="00633011" w:rsidRPr="00707C38" w14:paraId="26B904C8" w14:textId="77777777" w:rsidTr="00DE66EA">
        <w:trPr>
          <w:trHeight w:val="1482"/>
        </w:trPr>
        <w:tc>
          <w:tcPr>
            <w:tcW w:w="5439" w:type="dxa"/>
            <w:vMerge/>
          </w:tcPr>
          <w:p w14:paraId="36AADD2A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53F36435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B582ED4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805CE71" wp14:editId="11CDC9E7">
                  <wp:extent cx="647700" cy="647700"/>
                  <wp:effectExtent l="0" t="0" r="0" b="0"/>
                  <wp:docPr id="56" name="Graphic 56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4761BC99" w14:textId="77777777" w:rsidR="00251F38" w:rsidRPr="00D67036" w:rsidRDefault="00251F38" w:rsidP="00251F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Practise Exam Questions based on the current unit or previous units to build recall. </w:t>
            </w:r>
          </w:p>
          <w:p w14:paraId="0B8D251C" w14:textId="77777777" w:rsidR="00251F38" w:rsidRPr="00D67036" w:rsidRDefault="00251F38" w:rsidP="00251F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40D54963" w14:textId="77777777" w:rsidR="00251F38" w:rsidRDefault="00251F38" w:rsidP="00251F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</w:t>
            </w: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.org</w:t>
            </w: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(a unique username and password will be provided by the school)</w:t>
            </w:r>
          </w:p>
          <w:p w14:paraId="516D26DE" w14:textId="77777777" w:rsidR="00251F38" w:rsidRDefault="00251F38" w:rsidP="00251F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6378EC90" w14:textId="77777777" w:rsidR="00251F38" w:rsidRDefault="00251F38" w:rsidP="00251F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We expect Year 11 pupils to spend 1 hour on Maths homework per week (on average over the half-term – this may be higher nearer exams or lower at other times).</w:t>
            </w:r>
          </w:p>
          <w:p w14:paraId="4C9261A6" w14:textId="4B062FBA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</w:tr>
      <w:tr w:rsidR="00633011" w:rsidRPr="00707C38" w14:paraId="12C3420B" w14:textId="77777777" w:rsidTr="00DE66EA">
        <w:trPr>
          <w:trHeight w:val="1482"/>
        </w:trPr>
        <w:tc>
          <w:tcPr>
            <w:tcW w:w="5439" w:type="dxa"/>
            <w:vMerge w:val="restart"/>
          </w:tcPr>
          <w:p w14:paraId="1EC75858" w14:textId="7FB4CD10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</w:t>
            </w:r>
            <w:r w:rsidR="00A35B79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2</w:t>
            </w: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: </w:t>
            </w:r>
            <w:r w:rsidR="00C650EC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Vectors</w:t>
            </w:r>
            <w:r w:rsidR="00F308D2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 and Measures</w:t>
            </w:r>
          </w:p>
          <w:p w14:paraId="6094EF00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4CA1B455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17852380" w14:textId="22AF433B" w:rsidR="00EC6C66" w:rsidRPr="004155B3" w:rsidRDefault="00EC6C66" w:rsidP="00F308D2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 xml:space="preserve">Know that vectors have a direction and a magnitude. </w:t>
            </w:r>
          </w:p>
          <w:p w14:paraId="15ABB4DF" w14:textId="3A79FC41" w:rsidR="004155B3" w:rsidRPr="00F308D2" w:rsidRDefault="004155B3" w:rsidP="00F308D2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Know standard units of measure and related concepts (length, area, volume / capacity, mass, time, money etc)</w:t>
            </w:r>
          </w:p>
          <w:p w14:paraId="728FF8D8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184A59C0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1FC8A7AE" w14:textId="77777777" w:rsidR="00EC6C66" w:rsidRPr="004155B3" w:rsidRDefault="00EC6C66" w:rsidP="00F308D2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Apply addition and subtraction of vectors, multiplication of vectors by a scalar, and diagrammatic and column representation of vectors</w:t>
            </w:r>
          </w:p>
          <w:p w14:paraId="427BC69E" w14:textId="77777777" w:rsidR="004155B3" w:rsidRPr="00DE66EA" w:rsidRDefault="004155B3" w:rsidP="00F308D2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Use standard units of mass, length, time, money and other measures (including standard compound measures) using decimal quantities where appropriate</w:t>
            </w:r>
          </w:p>
          <w:p w14:paraId="217F6641" w14:textId="77777777" w:rsidR="004155B3" w:rsidRPr="00DE66EA" w:rsidRDefault="004155B3" w:rsidP="00F308D2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Change freely between related standard units (e.g. time, length, area, volume / capacity, mass) and compound units (e.g. speed, rates of pay, prices,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density, pressure)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in numerical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and algebraic contexts</w:t>
            </w:r>
          </w:p>
          <w:p w14:paraId="7C64CF90" w14:textId="1A3D4B67" w:rsidR="004155B3" w:rsidRPr="00F308D2" w:rsidRDefault="004155B3" w:rsidP="00F308D2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Use compound units such as speed, rates of pay, unit pricing,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density and pressure</w:t>
            </w:r>
          </w:p>
          <w:p w14:paraId="7761E826" w14:textId="77777777" w:rsidR="00633011" w:rsidRPr="00DE66EA" w:rsidRDefault="00633011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51516895" w14:textId="1F15AA35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 xml:space="preserve">Conditional Knowledge: </w:t>
            </w:r>
          </w:p>
          <w:p w14:paraId="6A92FF39" w14:textId="77777777" w:rsidR="00633011" w:rsidRPr="00DE66EA" w:rsidRDefault="00633011" w:rsidP="00F308D2">
            <w:p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Use vectors to construct geometric arguments and proofs</w:t>
            </w:r>
          </w:p>
          <w:p w14:paraId="3B25F8E5" w14:textId="77777777" w:rsidR="00633011" w:rsidRPr="00DE66EA" w:rsidRDefault="00633011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3ACA2EBA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796F5E9F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408DFDC9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224DE3F5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212F02FA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2391E38D" w14:textId="77777777" w:rsidR="00633011" w:rsidRPr="00DE66EA" w:rsidRDefault="00633011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ED34A93" w14:textId="77777777" w:rsidR="00633011" w:rsidRPr="00DE66EA" w:rsidRDefault="00633011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712DC0D" wp14:editId="3990AD9F">
                  <wp:extent cx="590550" cy="590550"/>
                  <wp:effectExtent l="0" t="0" r="0" b="0"/>
                  <wp:docPr id="57" name="Graphic 57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7AE0C5A3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1C0AEF0F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6A81DB34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633011" w:rsidRPr="00707C38" w14:paraId="3E761842" w14:textId="77777777" w:rsidTr="00DE66EA">
        <w:trPr>
          <w:trHeight w:val="1482"/>
        </w:trPr>
        <w:tc>
          <w:tcPr>
            <w:tcW w:w="5439" w:type="dxa"/>
            <w:vMerge/>
          </w:tcPr>
          <w:p w14:paraId="67C965E7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34573AD1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11782CFC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E6190DD" wp14:editId="7FFF61E5">
                  <wp:extent cx="641350" cy="641350"/>
                  <wp:effectExtent l="0" t="0" r="0" b="0"/>
                  <wp:docPr id="58" name="Graphic 58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69D299A4" w14:textId="590AAB43" w:rsidR="004155B3" w:rsidRDefault="004155B3" w:rsidP="004155B3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Vector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, 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Scalar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Constant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Magnitude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</w:p>
          <w:p w14:paraId="4A6276D8" w14:textId="4F5D13E0" w:rsidR="00633011" w:rsidRPr="00DE66EA" w:rsidRDefault="004155B3" w:rsidP="004155B3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Direct proportion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Inverse proportion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, 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Multiplier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Linear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Congruent, Congruence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Similar, Similarity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Compound unit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Density, Population density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Pressure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Surd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,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Limit</w:t>
            </w:r>
          </w:p>
        </w:tc>
      </w:tr>
      <w:tr w:rsidR="00633011" w:rsidRPr="00707C38" w14:paraId="1F2EBDC3" w14:textId="77777777" w:rsidTr="00DE66EA">
        <w:trPr>
          <w:trHeight w:val="1482"/>
        </w:trPr>
        <w:tc>
          <w:tcPr>
            <w:tcW w:w="5439" w:type="dxa"/>
            <w:vMerge/>
          </w:tcPr>
          <w:p w14:paraId="538D6302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721C250E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CC6886A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35B98E3" wp14:editId="6C04F855">
                  <wp:extent cx="666750" cy="666750"/>
                  <wp:effectExtent l="0" t="0" r="0" b="0"/>
                  <wp:docPr id="59" name="Graphic 59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1CAECC14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A formal end of unit exam will take place at the end of the unit. The questions will be taken from the exam board bank of questions. </w:t>
            </w:r>
          </w:p>
          <w:p w14:paraId="78D7E13F" w14:textId="77777777" w:rsidR="009E1F68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7C2B2B72" w14:textId="0CE920C1" w:rsidR="00633011" w:rsidRPr="00DE66EA" w:rsidRDefault="009E1F68" w:rsidP="009E1F6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Reteaching / relearning will be class dependent subject to the performance of the class.</w:t>
            </w:r>
          </w:p>
        </w:tc>
      </w:tr>
      <w:tr w:rsidR="00633011" w:rsidRPr="00707C38" w14:paraId="300EE924" w14:textId="77777777" w:rsidTr="00DE66EA">
        <w:trPr>
          <w:trHeight w:val="1482"/>
        </w:trPr>
        <w:tc>
          <w:tcPr>
            <w:tcW w:w="5439" w:type="dxa"/>
            <w:vMerge/>
          </w:tcPr>
          <w:p w14:paraId="5F32935E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324C5976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610D551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5B7B3BE" wp14:editId="43773200">
                  <wp:extent cx="647700" cy="647700"/>
                  <wp:effectExtent l="0" t="0" r="0" b="0"/>
                  <wp:docPr id="60" name="Graphic 6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6484E99A" w14:textId="77777777" w:rsidR="00251F38" w:rsidRPr="00D67036" w:rsidRDefault="00251F38" w:rsidP="00251F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Practise Exam Questions based on the current unit or previous units to build recall. </w:t>
            </w:r>
          </w:p>
          <w:p w14:paraId="5A02B4CD" w14:textId="77777777" w:rsidR="00251F38" w:rsidRPr="00D67036" w:rsidRDefault="00251F38" w:rsidP="00251F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4DEFFFA" w14:textId="77777777" w:rsidR="00251F38" w:rsidRDefault="00251F38" w:rsidP="00251F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</w:t>
            </w: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.org</w:t>
            </w: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(a unique username and password will be provided by the school)</w:t>
            </w:r>
          </w:p>
          <w:p w14:paraId="6A0EFC0D" w14:textId="77777777" w:rsidR="00251F38" w:rsidRDefault="00251F38" w:rsidP="00251F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5BE85D95" w14:textId="77777777" w:rsidR="00251F38" w:rsidRDefault="00251F38" w:rsidP="00251F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We expect Year 11 pupils to spend 1 hour on Maths homework per week (on average over the half-term – this may be higher nearer exams or lower at other times).</w:t>
            </w:r>
          </w:p>
          <w:p w14:paraId="5882E16D" w14:textId="5E224A30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</w:tr>
    </w:tbl>
    <w:p w14:paraId="10C67EE9" w14:textId="77777777" w:rsidR="00707C38" w:rsidRPr="00707C38" w:rsidRDefault="00707C38" w:rsidP="00D44760">
      <w:pPr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26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40A47" w14:textId="77777777" w:rsidR="000E412A" w:rsidRDefault="000E412A" w:rsidP="00707C38">
      <w:pPr>
        <w:spacing w:after="0" w:line="240" w:lineRule="auto"/>
      </w:pPr>
      <w:r>
        <w:separator/>
      </w:r>
    </w:p>
  </w:endnote>
  <w:endnote w:type="continuationSeparator" w:id="0">
    <w:p w14:paraId="40B70896" w14:textId="77777777" w:rsidR="000E412A" w:rsidRDefault="000E412A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346A6" w14:textId="77777777" w:rsidR="000E412A" w:rsidRDefault="000E412A" w:rsidP="00707C38">
      <w:pPr>
        <w:spacing w:after="0" w:line="240" w:lineRule="auto"/>
      </w:pPr>
      <w:r>
        <w:separator/>
      </w:r>
    </w:p>
  </w:footnote>
  <w:footnote w:type="continuationSeparator" w:id="0">
    <w:p w14:paraId="3B9310A0" w14:textId="77777777" w:rsidR="000E412A" w:rsidRDefault="000E412A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E292D"/>
    <w:multiLevelType w:val="multilevel"/>
    <w:tmpl w:val="D294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BA0B7F"/>
    <w:multiLevelType w:val="multilevel"/>
    <w:tmpl w:val="82CE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013612">
    <w:abstractNumId w:val="1"/>
  </w:num>
  <w:num w:numId="2" w16cid:durableId="163718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65B46"/>
    <w:rsid w:val="000A2ACD"/>
    <w:rsid w:val="000D1F8E"/>
    <w:rsid w:val="000E412A"/>
    <w:rsid w:val="001F174B"/>
    <w:rsid w:val="00251F38"/>
    <w:rsid w:val="00287642"/>
    <w:rsid w:val="002A5EF3"/>
    <w:rsid w:val="002E2CF4"/>
    <w:rsid w:val="00402266"/>
    <w:rsid w:val="0040226B"/>
    <w:rsid w:val="004155B3"/>
    <w:rsid w:val="004224EC"/>
    <w:rsid w:val="00440605"/>
    <w:rsid w:val="00502BCE"/>
    <w:rsid w:val="005B4801"/>
    <w:rsid w:val="005C0DCB"/>
    <w:rsid w:val="005F4C74"/>
    <w:rsid w:val="00633011"/>
    <w:rsid w:val="00645524"/>
    <w:rsid w:val="00673827"/>
    <w:rsid w:val="006B78B2"/>
    <w:rsid w:val="00707C38"/>
    <w:rsid w:val="007744C4"/>
    <w:rsid w:val="00780FD4"/>
    <w:rsid w:val="007E1ED0"/>
    <w:rsid w:val="0081170E"/>
    <w:rsid w:val="008C526D"/>
    <w:rsid w:val="008E632C"/>
    <w:rsid w:val="0091542D"/>
    <w:rsid w:val="00942402"/>
    <w:rsid w:val="009B1B41"/>
    <w:rsid w:val="009E1F68"/>
    <w:rsid w:val="00A264EA"/>
    <w:rsid w:val="00A35B79"/>
    <w:rsid w:val="00A82EDC"/>
    <w:rsid w:val="00AE1DBA"/>
    <w:rsid w:val="00AF2663"/>
    <w:rsid w:val="00B5009D"/>
    <w:rsid w:val="00BD06D3"/>
    <w:rsid w:val="00C04D46"/>
    <w:rsid w:val="00C650EC"/>
    <w:rsid w:val="00C907F3"/>
    <w:rsid w:val="00CE360F"/>
    <w:rsid w:val="00CF24AF"/>
    <w:rsid w:val="00D17858"/>
    <w:rsid w:val="00D3085D"/>
    <w:rsid w:val="00D44760"/>
    <w:rsid w:val="00D65469"/>
    <w:rsid w:val="00DE66EA"/>
    <w:rsid w:val="00DF536F"/>
    <w:rsid w:val="00E01329"/>
    <w:rsid w:val="00E2220C"/>
    <w:rsid w:val="00E50B3E"/>
    <w:rsid w:val="00E532DC"/>
    <w:rsid w:val="00E96B44"/>
    <w:rsid w:val="00EC6C66"/>
    <w:rsid w:val="00F308D2"/>
    <w:rsid w:val="00F9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jpe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6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image" Target="media/image15.jpe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5101E81F46408C535108891BDF5E" ma:contentTypeVersion="11" ma:contentTypeDescription="Create a new document." ma:contentTypeScope="" ma:versionID="69c06cc92c78d8bf6ebef3dc6fcac4ce">
  <xsd:schema xmlns:xsd="http://www.w3.org/2001/XMLSchema" xmlns:xs="http://www.w3.org/2001/XMLSchema" xmlns:p="http://schemas.microsoft.com/office/2006/metadata/properties" xmlns:ns2="4f94bd29-60ca-4393-aa9e-71e74d757d61" xmlns:ns3="cfd6ef3e-6476-4bc3-bd9a-8bb2c3cfe532" targetNamespace="http://schemas.microsoft.com/office/2006/metadata/properties" ma:root="true" ma:fieldsID="f546c4bef928165e8ede75bba5e77529" ns2:_="" ns3:_="">
    <xsd:import namespace="4f94bd29-60ca-4393-aa9e-71e74d757d61"/>
    <xsd:import namespace="cfd6ef3e-6476-4bc3-bd9a-8bb2c3cf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d29-60ca-4393-aa9e-71e74d75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ef3e-6476-4bc3-bd9a-8bb2c3cfe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0cb4f-1682-4969-9a6d-55e5dc541db9}" ma:internalName="TaxCatchAll" ma:showField="CatchAllData" ma:web="cfd6ef3e-6476-4bc3-bd9a-8bb2c3cf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4bd29-60ca-4393-aa9e-71e74d757d61">
      <Terms xmlns="http://schemas.microsoft.com/office/infopath/2007/PartnerControls"/>
    </lcf76f155ced4ddcb4097134ff3c332f>
    <TaxCatchAll xmlns="cfd6ef3e-6476-4bc3-bd9a-8bb2c3cfe532" xsi:nil="true"/>
  </documentManagement>
</p:properties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505C0-EFD7-45DC-8063-C930D9ABC31E}"/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Harry Watts</cp:lastModifiedBy>
  <cp:revision>35</cp:revision>
  <dcterms:created xsi:type="dcterms:W3CDTF">2022-07-07T08:43:00Z</dcterms:created>
  <dcterms:modified xsi:type="dcterms:W3CDTF">2024-05-28T20:43:00Z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0x01010082D95101E81F46408C535108891BDF5E</vt:lpwstr>
  </property>
</Properties>
</file>